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8F1CB" w14:textId="1F5CBB54" w:rsidR="006C0A1C" w:rsidRPr="00173409" w:rsidRDefault="006C0A1C" w:rsidP="00504A38">
      <w:pPr>
        <w:spacing w:after="0" w:line="200" w:lineRule="atLeast"/>
        <w:jc w:val="center"/>
        <w:rPr>
          <w:rFonts w:ascii="Times New Roman" w:hAnsi="Times New Roman" w:cs="Times New Roman"/>
          <w:b/>
          <w:snapToGrid w:val="0"/>
          <w:sz w:val="28"/>
          <w:szCs w:val="28"/>
          <w:lang w:eastAsia="cs-CZ"/>
        </w:rPr>
      </w:pPr>
      <w:r w:rsidRPr="00173409">
        <w:rPr>
          <w:rFonts w:ascii="Times New Roman" w:hAnsi="Times New Roman" w:cs="Times New Roman"/>
          <w:b/>
          <w:snapToGrid w:val="0"/>
          <w:sz w:val="28"/>
          <w:szCs w:val="28"/>
          <w:lang w:eastAsia="cs-CZ"/>
        </w:rPr>
        <w:t xml:space="preserve">KÚPNA ZMLUVA č. </w:t>
      </w:r>
      <w:r w:rsidR="00173409">
        <w:rPr>
          <w:rFonts w:ascii="Times New Roman" w:hAnsi="Times New Roman" w:cs="Times New Roman"/>
          <w:b/>
          <w:snapToGrid w:val="0"/>
          <w:sz w:val="28"/>
          <w:szCs w:val="28"/>
          <w:lang w:eastAsia="cs-CZ"/>
        </w:rPr>
        <w:t>017/1/2023/175</w:t>
      </w:r>
    </w:p>
    <w:p w14:paraId="4C11232A" w14:textId="77777777" w:rsidR="00CA3DB0" w:rsidRPr="00173409" w:rsidRDefault="00CA3DB0" w:rsidP="00504A38">
      <w:pPr>
        <w:spacing w:after="0" w:line="200" w:lineRule="atLeast"/>
        <w:jc w:val="center"/>
        <w:rPr>
          <w:rFonts w:ascii="Times New Roman" w:hAnsi="Times New Roman" w:cs="Times New Roman"/>
          <w:b/>
          <w:snapToGrid w:val="0"/>
          <w:lang w:eastAsia="cs-CZ"/>
        </w:rPr>
      </w:pPr>
    </w:p>
    <w:p w14:paraId="4A8F89C0" w14:textId="10D53B35" w:rsidR="006C0A1C" w:rsidRPr="00173409" w:rsidRDefault="006C0A1C" w:rsidP="00504A38">
      <w:pPr>
        <w:spacing w:after="0" w:line="200" w:lineRule="atLeast"/>
        <w:jc w:val="center"/>
        <w:rPr>
          <w:rFonts w:ascii="Times New Roman" w:hAnsi="Times New Roman" w:cs="Times New Roman"/>
          <w:snapToGrid w:val="0"/>
          <w:lang w:eastAsia="cs-CZ"/>
        </w:rPr>
      </w:pPr>
      <w:r w:rsidRPr="00173409">
        <w:rPr>
          <w:rFonts w:ascii="Times New Roman" w:hAnsi="Times New Roman" w:cs="Times New Roman"/>
          <w:snapToGrid w:val="0"/>
          <w:lang w:eastAsia="cs-CZ"/>
        </w:rPr>
        <w:t xml:space="preserve">uzavretá </w:t>
      </w:r>
      <w:r w:rsidR="00CA3DB0" w:rsidRPr="00173409">
        <w:rPr>
          <w:rFonts w:ascii="Times New Roman" w:hAnsi="Times New Roman" w:cs="Times New Roman"/>
          <w:snapToGrid w:val="0"/>
          <w:lang w:eastAsia="cs-CZ"/>
        </w:rPr>
        <w:t xml:space="preserve">ako výsledok zadávania zákazky s nízkou hodnotou podľa § 117 zákona č. 343/2015 </w:t>
      </w:r>
      <w:proofErr w:type="spellStart"/>
      <w:r w:rsidR="00CA3DB0" w:rsidRPr="00173409">
        <w:rPr>
          <w:rFonts w:ascii="Times New Roman" w:hAnsi="Times New Roman" w:cs="Times New Roman"/>
          <w:snapToGrid w:val="0"/>
          <w:lang w:eastAsia="cs-CZ"/>
        </w:rPr>
        <w:t>Z.z</w:t>
      </w:r>
      <w:proofErr w:type="spellEnd"/>
      <w:r w:rsidR="00CA3DB0" w:rsidRPr="00173409">
        <w:rPr>
          <w:rFonts w:ascii="Times New Roman" w:hAnsi="Times New Roman" w:cs="Times New Roman"/>
          <w:snapToGrid w:val="0"/>
          <w:lang w:eastAsia="cs-CZ"/>
        </w:rPr>
        <w:t xml:space="preserve">. o verejnom obstarávaní a o zmene a doplnení niektorých zákonov </w:t>
      </w:r>
      <w:r w:rsidRPr="00173409">
        <w:rPr>
          <w:rFonts w:ascii="Times New Roman" w:hAnsi="Times New Roman" w:cs="Times New Roman"/>
          <w:snapToGrid w:val="0"/>
          <w:lang w:eastAsia="cs-CZ"/>
        </w:rPr>
        <w:t>podľa § 409 a </w:t>
      </w:r>
      <w:proofErr w:type="spellStart"/>
      <w:r w:rsidRPr="00173409">
        <w:rPr>
          <w:rFonts w:ascii="Times New Roman" w:hAnsi="Times New Roman" w:cs="Times New Roman"/>
          <w:snapToGrid w:val="0"/>
          <w:lang w:eastAsia="cs-CZ"/>
        </w:rPr>
        <w:t>nasl</w:t>
      </w:r>
      <w:proofErr w:type="spellEnd"/>
      <w:r w:rsidRPr="00173409">
        <w:rPr>
          <w:rFonts w:ascii="Times New Roman" w:hAnsi="Times New Roman" w:cs="Times New Roman"/>
          <w:snapToGrid w:val="0"/>
          <w:lang w:eastAsia="cs-CZ"/>
        </w:rPr>
        <w:t>. Obchodného zákonníka č. 513/1991 Zb. v znení neskorších predpisov</w:t>
      </w:r>
      <w:r w:rsidR="00CA3DB0" w:rsidRPr="00173409">
        <w:rPr>
          <w:rFonts w:ascii="Times New Roman" w:hAnsi="Times New Roman" w:cs="Times New Roman"/>
          <w:snapToGrid w:val="0"/>
          <w:lang w:eastAsia="cs-CZ"/>
        </w:rPr>
        <w:t xml:space="preserve"> </w:t>
      </w:r>
      <w:r w:rsidRPr="00173409">
        <w:rPr>
          <w:rFonts w:ascii="Times New Roman" w:hAnsi="Times New Roman" w:cs="Times New Roman"/>
          <w:snapToGrid w:val="0"/>
          <w:lang w:eastAsia="cs-CZ"/>
        </w:rPr>
        <w:t>a o úprave súvisiacich dodaní, práv a</w:t>
      </w:r>
      <w:r w:rsidR="00CA3DB0" w:rsidRPr="00173409">
        <w:rPr>
          <w:rFonts w:ascii="Times New Roman" w:hAnsi="Times New Roman" w:cs="Times New Roman"/>
          <w:snapToGrid w:val="0"/>
          <w:lang w:eastAsia="cs-CZ"/>
        </w:rPr>
        <w:t> </w:t>
      </w:r>
      <w:r w:rsidRPr="00173409">
        <w:rPr>
          <w:rFonts w:ascii="Times New Roman" w:hAnsi="Times New Roman" w:cs="Times New Roman"/>
          <w:snapToGrid w:val="0"/>
          <w:lang w:eastAsia="cs-CZ"/>
        </w:rPr>
        <w:t>povinností</w:t>
      </w:r>
    </w:p>
    <w:p w14:paraId="2AE8F022" w14:textId="5E84ABE5" w:rsidR="00CA3DB0" w:rsidRPr="00173409" w:rsidRDefault="00CA3DB0" w:rsidP="00504A38">
      <w:pPr>
        <w:spacing w:after="0" w:line="200" w:lineRule="atLeast"/>
        <w:jc w:val="center"/>
        <w:rPr>
          <w:rFonts w:ascii="Times New Roman" w:hAnsi="Times New Roman" w:cs="Times New Roman"/>
          <w:snapToGrid w:val="0"/>
          <w:lang w:eastAsia="cs-CZ"/>
        </w:rPr>
      </w:pPr>
    </w:p>
    <w:p w14:paraId="22C352E0" w14:textId="77777777" w:rsidR="00504A38" w:rsidRPr="00173409" w:rsidRDefault="00504A38" w:rsidP="00504A38">
      <w:pPr>
        <w:spacing w:after="0" w:line="200" w:lineRule="atLeast"/>
        <w:jc w:val="center"/>
        <w:rPr>
          <w:rFonts w:ascii="Times New Roman" w:hAnsi="Times New Roman" w:cs="Times New Roman"/>
          <w:snapToGrid w:val="0"/>
          <w:lang w:eastAsia="cs-CZ"/>
        </w:rPr>
      </w:pPr>
    </w:p>
    <w:p w14:paraId="6A2B5895" w14:textId="77777777" w:rsidR="006C0A1C" w:rsidRPr="00173409" w:rsidRDefault="006C0A1C" w:rsidP="00504A38">
      <w:pPr>
        <w:pStyle w:val="Nadpis4"/>
        <w:spacing w:before="0" w:after="120" w:line="200" w:lineRule="atLeast"/>
        <w:rPr>
          <w:sz w:val="22"/>
          <w:szCs w:val="22"/>
        </w:rPr>
      </w:pPr>
      <w:r w:rsidRPr="00173409">
        <w:rPr>
          <w:sz w:val="22"/>
          <w:szCs w:val="22"/>
        </w:rPr>
        <w:t>Zmluvné strany:</w:t>
      </w:r>
    </w:p>
    <w:p w14:paraId="341787B9" w14:textId="591EE040" w:rsidR="006C0A1C" w:rsidRPr="00173409" w:rsidRDefault="006C0A1C" w:rsidP="00504A38">
      <w:pPr>
        <w:tabs>
          <w:tab w:val="left" w:pos="1800"/>
        </w:tabs>
        <w:spacing w:after="0" w:line="200" w:lineRule="atLeast"/>
        <w:jc w:val="both"/>
        <w:rPr>
          <w:rFonts w:ascii="Times New Roman" w:eastAsia="Times New Roman" w:hAnsi="Times New Roman" w:cs="Times New Roman"/>
          <w:lang w:eastAsia="sk-SK"/>
        </w:rPr>
      </w:pPr>
      <w:r w:rsidRPr="00173409">
        <w:rPr>
          <w:rFonts w:ascii="Times New Roman" w:eastAsia="Times New Roman" w:hAnsi="Times New Roman" w:cs="Times New Roman"/>
          <w:lang w:eastAsia="sk-SK"/>
        </w:rPr>
        <w:t xml:space="preserve">Obchodné meno: </w:t>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t xml:space="preserve"> </w:t>
      </w:r>
    </w:p>
    <w:p w14:paraId="05BE9655" w14:textId="108DCCBF" w:rsidR="006C0A1C" w:rsidRPr="00173409" w:rsidRDefault="006C0A1C" w:rsidP="00504A38">
      <w:pPr>
        <w:tabs>
          <w:tab w:val="left" w:pos="1800"/>
        </w:tabs>
        <w:spacing w:after="0" w:line="200" w:lineRule="atLeast"/>
        <w:jc w:val="both"/>
        <w:rPr>
          <w:rFonts w:ascii="Times New Roman" w:eastAsia="Times New Roman" w:hAnsi="Times New Roman" w:cs="Times New Roman"/>
          <w:lang w:eastAsia="sk-SK"/>
        </w:rPr>
      </w:pPr>
      <w:r w:rsidRPr="00173409">
        <w:rPr>
          <w:rFonts w:ascii="Times New Roman" w:eastAsia="Times New Roman" w:hAnsi="Times New Roman" w:cs="Times New Roman"/>
          <w:lang w:eastAsia="sk-SK"/>
        </w:rPr>
        <w:t xml:space="preserve">Sídlo: </w:t>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r>
    </w:p>
    <w:p w14:paraId="5BCCE58E" w14:textId="2AF47888" w:rsidR="006C0A1C" w:rsidRPr="00173409" w:rsidRDefault="006C0A1C" w:rsidP="00173409">
      <w:pPr>
        <w:tabs>
          <w:tab w:val="left" w:pos="1800"/>
        </w:tabs>
        <w:spacing w:after="0" w:line="200" w:lineRule="atLeast"/>
        <w:jc w:val="both"/>
        <w:rPr>
          <w:rFonts w:ascii="Times New Roman" w:eastAsia="Times New Roman" w:hAnsi="Times New Roman" w:cs="Times New Roman"/>
          <w:lang w:eastAsia="sk-SK"/>
        </w:rPr>
      </w:pPr>
      <w:r w:rsidRPr="00173409">
        <w:rPr>
          <w:rFonts w:ascii="Times New Roman" w:eastAsia="Times New Roman" w:hAnsi="Times New Roman" w:cs="Times New Roman"/>
          <w:lang w:eastAsia="sk-SK"/>
        </w:rPr>
        <w:t xml:space="preserve">V mene ktorej koná: </w:t>
      </w:r>
      <w:r w:rsidRPr="00173409">
        <w:rPr>
          <w:rFonts w:ascii="Times New Roman" w:eastAsia="Times New Roman" w:hAnsi="Times New Roman" w:cs="Times New Roman"/>
          <w:lang w:eastAsia="sk-SK"/>
        </w:rPr>
        <w:tab/>
      </w:r>
    </w:p>
    <w:p w14:paraId="5E8F6D19" w14:textId="01DB4A5B" w:rsidR="006C0A1C" w:rsidRPr="00173409" w:rsidRDefault="006C0A1C" w:rsidP="00504A38">
      <w:pPr>
        <w:tabs>
          <w:tab w:val="left" w:pos="1800"/>
        </w:tabs>
        <w:spacing w:after="0" w:line="200" w:lineRule="atLeast"/>
        <w:rPr>
          <w:rFonts w:ascii="Times New Roman" w:eastAsia="Times New Roman" w:hAnsi="Times New Roman" w:cs="Times New Roman"/>
          <w:lang w:eastAsia="sk-SK"/>
        </w:rPr>
      </w:pPr>
      <w:r w:rsidRPr="00173409">
        <w:rPr>
          <w:rFonts w:ascii="Times New Roman" w:eastAsia="Times New Roman" w:hAnsi="Times New Roman" w:cs="Times New Roman"/>
          <w:lang w:eastAsia="sk-SK"/>
        </w:rPr>
        <w:t xml:space="preserve">IČO: </w:t>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br/>
        <w:t xml:space="preserve">IČ DPH: </w:t>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br/>
        <w:t xml:space="preserve">Bankové spojenie:   </w:t>
      </w:r>
      <w:r w:rsidR="007521F7"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br/>
        <w:t xml:space="preserve">Číslo účtu: </w:t>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r>
    </w:p>
    <w:p w14:paraId="3F59433B" w14:textId="54C04725" w:rsidR="006C0A1C" w:rsidRPr="00173409" w:rsidRDefault="006C0A1C" w:rsidP="00504A38">
      <w:pPr>
        <w:tabs>
          <w:tab w:val="left" w:pos="1800"/>
        </w:tabs>
        <w:spacing w:after="0" w:line="200" w:lineRule="atLeast"/>
        <w:jc w:val="both"/>
        <w:rPr>
          <w:rFonts w:ascii="Times New Roman" w:eastAsia="Times New Roman" w:hAnsi="Times New Roman" w:cs="Times New Roman"/>
          <w:lang w:eastAsia="sk-SK"/>
        </w:rPr>
      </w:pPr>
      <w:r w:rsidRPr="00173409">
        <w:rPr>
          <w:rFonts w:ascii="Times New Roman" w:eastAsia="Times New Roman" w:hAnsi="Times New Roman" w:cs="Times New Roman"/>
          <w:lang w:eastAsia="sk-SK"/>
        </w:rPr>
        <w:t xml:space="preserve">zapísaná v Obchodnom registri </w:t>
      </w:r>
    </w:p>
    <w:p w14:paraId="5E74FE88" w14:textId="77777777" w:rsidR="006C0A1C" w:rsidRPr="00173409" w:rsidRDefault="006C0A1C" w:rsidP="00504A38">
      <w:pPr>
        <w:tabs>
          <w:tab w:val="left" w:pos="1800"/>
        </w:tabs>
        <w:spacing w:after="0" w:line="200" w:lineRule="atLeast"/>
        <w:jc w:val="both"/>
        <w:rPr>
          <w:rFonts w:ascii="Times New Roman" w:eastAsia="Times New Roman" w:hAnsi="Times New Roman" w:cs="Times New Roman"/>
          <w:lang w:eastAsia="sk-SK"/>
        </w:rPr>
      </w:pPr>
    </w:p>
    <w:p w14:paraId="495587EA" w14:textId="3A4F1751" w:rsidR="006C0A1C" w:rsidRPr="00173409" w:rsidRDefault="006C0A1C" w:rsidP="00504A38">
      <w:pPr>
        <w:tabs>
          <w:tab w:val="left" w:pos="1800"/>
        </w:tabs>
        <w:spacing w:after="120" w:line="200" w:lineRule="atLeast"/>
        <w:jc w:val="center"/>
        <w:rPr>
          <w:rFonts w:ascii="Times New Roman" w:eastAsia="Times New Roman" w:hAnsi="Times New Roman" w:cs="Times New Roman"/>
          <w:lang w:eastAsia="sk-SK"/>
        </w:rPr>
      </w:pPr>
      <w:r w:rsidRPr="00173409">
        <w:rPr>
          <w:rFonts w:ascii="Times New Roman" w:eastAsia="Times New Roman" w:hAnsi="Times New Roman" w:cs="Times New Roman"/>
          <w:lang w:eastAsia="sk-SK"/>
        </w:rPr>
        <w:t>(ďalej len “</w:t>
      </w:r>
      <w:r w:rsidRPr="00173409">
        <w:rPr>
          <w:rFonts w:ascii="Times New Roman" w:eastAsia="Times New Roman" w:hAnsi="Times New Roman" w:cs="Times New Roman"/>
          <w:b/>
          <w:lang w:eastAsia="sk-SK"/>
        </w:rPr>
        <w:t>Predávajúci</w:t>
      </w:r>
      <w:r w:rsidRPr="00173409">
        <w:rPr>
          <w:rFonts w:ascii="Times New Roman" w:eastAsia="Times New Roman" w:hAnsi="Times New Roman" w:cs="Times New Roman"/>
          <w:lang w:eastAsia="sk-SK"/>
        </w:rPr>
        <w:t xml:space="preserve"> ”)</w:t>
      </w:r>
    </w:p>
    <w:p w14:paraId="073E6442" w14:textId="77777777" w:rsidR="00504A38" w:rsidRPr="00173409" w:rsidRDefault="00504A38" w:rsidP="00504A38">
      <w:pPr>
        <w:tabs>
          <w:tab w:val="left" w:pos="1800"/>
        </w:tabs>
        <w:spacing w:after="120" w:line="200" w:lineRule="atLeast"/>
        <w:jc w:val="center"/>
        <w:rPr>
          <w:rFonts w:ascii="Times New Roman" w:eastAsia="Times New Roman" w:hAnsi="Times New Roman" w:cs="Times New Roman"/>
          <w:lang w:eastAsia="sk-SK"/>
        </w:rPr>
      </w:pPr>
    </w:p>
    <w:p w14:paraId="714BF40C" w14:textId="77777777" w:rsidR="006C0A1C" w:rsidRPr="00173409" w:rsidRDefault="006C0A1C" w:rsidP="00504A38">
      <w:pPr>
        <w:tabs>
          <w:tab w:val="left" w:pos="1800"/>
        </w:tabs>
        <w:spacing w:after="120" w:line="200" w:lineRule="atLeast"/>
        <w:jc w:val="center"/>
        <w:rPr>
          <w:rFonts w:ascii="Times New Roman" w:eastAsia="Times New Roman" w:hAnsi="Times New Roman" w:cs="Times New Roman"/>
          <w:b/>
          <w:lang w:eastAsia="sk-SK"/>
        </w:rPr>
      </w:pPr>
      <w:r w:rsidRPr="00173409">
        <w:rPr>
          <w:rFonts w:ascii="Times New Roman" w:eastAsia="Times New Roman" w:hAnsi="Times New Roman" w:cs="Times New Roman"/>
          <w:b/>
          <w:lang w:eastAsia="sk-SK"/>
        </w:rPr>
        <w:t>a</w:t>
      </w:r>
    </w:p>
    <w:p w14:paraId="09DE5A9D" w14:textId="22709C50" w:rsidR="006C0A1C" w:rsidRPr="00173409" w:rsidRDefault="006C0A1C" w:rsidP="00504A38">
      <w:pPr>
        <w:tabs>
          <w:tab w:val="left" w:pos="1800"/>
        </w:tabs>
        <w:spacing w:after="0" w:line="200" w:lineRule="atLeast"/>
        <w:jc w:val="both"/>
        <w:rPr>
          <w:rFonts w:ascii="Times New Roman" w:eastAsia="Times New Roman" w:hAnsi="Times New Roman" w:cs="Times New Roman"/>
          <w:lang w:eastAsia="sk-SK"/>
        </w:rPr>
      </w:pPr>
      <w:r w:rsidRPr="00173409">
        <w:rPr>
          <w:rFonts w:ascii="Times New Roman" w:eastAsia="Times New Roman" w:hAnsi="Times New Roman" w:cs="Times New Roman"/>
          <w:lang w:eastAsia="sk-SK"/>
        </w:rPr>
        <w:t>Obchodné meno:</w:t>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r>
      <w:r w:rsidR="00CA3DB0" w:rsidRPr="00173409">
        <w:rPr>
          <w:rFonts w:ascii="Times New Roman" w:eastAsia="Times New Roman" w:hAnsi="Times New Roman" w:cs="Times New Roman"/>
          <w:b/>
          <w:lang w:eastAsia="sk-SK"/>
        </w:rPr>
        <w:t>Fakultná nemocnica s poliklini</w:t>
      </w:r>
      <w:r w:rsidR="00C31796" w:rsidRPr="00173409">
        <w:rPr>
          <w:rFonts w:ascii="Times New Roman" w:eastAsia="Times New Roman" w:hAnsi="Times New Roman" w:cs="Times New Roman"/>
          <w:b/>
          <w:lang w:eastAsia="sk-SK"/>
        </w:rPr>
        <w:t>k</w:t>
      </w:r>
      <w:r w:rsidR="00CA3DB0" w:rsidRPr="00173409">
        <w:rPr>
          <w:rFonts w:ascii="Times New Roman" w:eastAsia="Times New Roman" w:hAnsi="Times New Roman" w:cs="Times New Roman"/>
          <w:b/>
          <w:lang w:eastAsia="sk-SK"/>
        </w:rPr>
        <w:t>ou Žilina</w:t>
      </w:r>
    </w:p>
    <w:p w14:paraId="3246DC07" w14:textId="3DF2636F" w:rsidR="006C0A1C" w:rsidRPr="00173409" w:rsidRDefault="006C0A1C" w:rsidP="00173409">
      <w:pPr>
        <w:tabs>
          <w:tab w:val="left" w:pos="1800"/>
        </w:tabs>
        <w:spacing w:after="0" w:line="240" w:lineRule="auto"/>
        <w:jc w:val="both"/>
        <w:rPr>
          <w:rFonts w:ascii="Times New Roman" w:eastAsia="Times New Roman" w:hAnsi="Times New Roman" w:cs="Times New Roman"/>
          <w:lang w:eastAsia="sk-SK"/>
        </w:rPr>
      </w:pPr>
      <w:r w:rsidRPr="00173409">
        <w:rPr>
          <w:rFonts w:ascii="Times New Roman" w:eastAsia="Times New Roman" w:hAnsi="Times New Roman" w:cs="Times New Roman"/>
          <w:lang w:eastAsia="sk-SK"/>
        </w:rPr>
        <w:t>Sídlo:</w:t>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r>
      <w:r w:rsidR="00CA3DB0" w:rsidRPr="00173409">
        <w:rPr>
          <w:rFonts w:ascii="Times New Roman" w:eastAsia="Times New Roman" w:hAnsi="Times New Roman" w:cs="Times New Roman"/>
          <w:lang w:eastAsia="sk-SK"/>
        </w:rPr>
        <w:t xml:space="preserve">Ul. Vojtecha </w:t>
      </w:r>
      <w:proofErr w:type="spellStart"/>
      <w:r w:rsidR="00CA3DB0" w:rsidRPr="00173409">
        <w:rPr>
          <w:rFonts w:ascii="Times New Roman" w:eastAsia="Times New Roman" w:hAnsi="Times New Roman" w:cs="Times New Roman"/>
          <w:lang w:eastAsia="sk-SK"/>
        </w:rPr>
        <w:t>Spanyola</w:t>
      </w:r>
      <w:proofErr w:type="spellEnd"/>
      <w:r w:rsidR="00CA3DB0" w:rsidRPr="00173409">
        <w:rPr>
          <w:rFonts w:ascii="Times New Roman" w:eastAsia="Times New Roman" w:hAnsi="Times New Roman" w:cs="Times New Roman"/>
          <w:lang w:eastAsia="sk-SK"/>
        </w:rPr>
        <w:t xml:space="preserve"> 43, 012 07 Žilina</w:t>
      </w:r>
    </w:p>
    <w:p w14:paraId="492B2117" w14:textId="699204A7" w:rsidR="00C31796" w:rsidRPr="00173409" w:rsidRDefault="007837FB" w:rsidP="00173409">
      <w:pPr>
        <w:tabs>
          <w:tab w:val="left" w:pos="1800"/>
        </w:tabs>
        <w:spacing w:after="0" w:line="240" w:lineRule="auto"/>
        <w:jc w:val="both"/>
        <w:rPr>
          <w:rFonts w:ascii="Times New Roman" w:eastAsia="Times New Roman" w:hAnsi="Times New Roman" w:cs="Times New Roman"/>
          <w:lang w:eastAsia="sk-SK"/>
        </w:rPr>
      </w:pPr>
      <w:bookmarkStart w:id="0" w:name="_Hlk12264453"/>
      <w:r w:rsidRPr="00173409">
        <w:rPr>
          <w:rFonts w:ascii="Times New Roman" w:eastAsia="Times New Roman" w:hAnsi="Times New Roman" w:cs="Times New Roman"/>
          <w:lang w:eastAsia="sk-SK"/>
        </w:rPr>
        <w:t>štatutárny zástupca</w:t>
      </w:r>
      <w:r w:rsidR="006C0A1C" w:rsidRPr="00173409">
        <w:rPr>
          <w:rFonts w:ascii="Times New Roman" w:eastAsia="Times New Roman" w:hAnsi="Times New Roman" w:cs="Times New Roman"/>
          <w:lang w:eastAsia="sk-SK"/>
        </w:rPr>
        <w:t>:</w:t>
      </w:r>
      <w:r w:rsidRPr="00173409">
        <w:rPr>
          <w:rFonts w:ascii="Times New Roman" w:eastAsia="Times New Roman" w:hAnsi="Times New Roman" w:cs="Times New Roman"/>
          <w:lang w:eastAsia="sk-SK"/>
        </w:rPr>
        <w:tab/>
      </w:r>
      <w:bookmarkEnd w:id="0"/>
      <w:r w:rsidR="00173409" w:rsidRPr="00173409">
        <w:rPr>
          <w:rFonts w:ascii="Times New Roman" w:eastAsia="Times New Roman" w:hAnsi="Times New Roman" w:cs="Times New Roman"/>
          <w:lang w:eastAsia="sk-SK"/>
        </w:rPr>
        <w:tab/>
      </w:r>
      <w:r w:rsidR="007E6096" w:rsidRPr="00173409">
        <w:rPr>
          <w:rFonts w:ascii="Times New Roman" w:eastAsia="Times New Roman" w:hAnsi="Times New Roman" w:cs="Times New Roman"/>
          <w:lang w:eastAsia="sk-SK"/>
        </w:rPr>
        <w:t>Mgr. Eduard Dorčík, riaditeľ</w:t>
      </w:r>
    </w:p>
    <w:p w14:paraId="6C5AF6C8" w14:textId="7C15BB13" w:rsidR="006C0A1C" w:rsidRPr="00173409" w:rsidRDefault="006C0A1C" w:rsidP="00173409">
      <w:pPr>
        <w:spacing w:after="0" w:line="240" w:lineRule="auto"/>
        <w:jc w:val="both"/>
        <w:rPr>
          <w:rFonts w:ascii="Times New Roman" w:eastAsia="Times New Roman" w:hAnsi="Times New Roman" w:cs="Times New Roman"/>
          <w:color w:val="666666"/>
          <w:lang w:eastAsia="sk-SK"/>
        </w:rPr>
      </w:pPr>
      <w:r w:rsidRPr="00173409">
        <w:rPr>
          <w:rFonts w:ascii="Times New Roman" w:eastAsia="Times New Roman" w:hAnsi="Times New Roman" w:cs="Times New Roman"/>
          <w:lang w:eastAsia="sk-SK"/>
        </w:rPr>
        <w:t xml:space="preserve">IČO: </w:t>
      </w:r>
      <w:r w:rsidRPr="00173409">
        <w:rPr>
          <w:rFonts w:ascii="Times New Roman" w:eastAsia="Times New Roman" w:hAnsi="Times New Roman" w:cs="Times New Roman"/>
          <w:lang w:eastAsia="sk-SK"/>
        </w:rPr>
        <w:tab/>
      </w:r>
      <w:r w:rsidRPr="00173409">
        <w:rPr>
          <w:rFonts w:ascii="Times New Roman" w:eastAsia="Times New Roman" w:hAnsi="Times New Roman" w:cs="Times New Roman"/>
          <w:lang w:eastAsia="sk-SK"/>
        </w:rPr>
        <w:tab/>
      </w:r>
      <w:r w:rsidR="00C31796" w:rsidRPr="00173409">
        <w:rPr>
          <w:rFonts w:ascii="Times New Roman" w:eastAsia="Times New Roman" w:hAnsi="Times New Roman" w:cs="Times New Roman"/>
          <w:b/>
          <w:bCs/>
          <w:color w:val="666666"/>
          <w:lang w:eastAsia="sk-SK"/>
        </w:rPr>
        <w:tab/>
      </w:r>
      <w:r w:rsidR="00C31796" w:rsidRPr="00173409">
        <w:rPr>
          <w:rFonts w:ascii="Times New Roman" w:eastAsia="Times New Roman" w:hAnsi="Times New Roman" w:cs="Times New Roman"/>
          <w:lang w:eastAsia="sk-SK"/>
        </w:rPr>
        <w:t>17335825</w:t>
      </w:r>
    </w:p>
    <w:p w14:paraId="78BA458C" w14:textId="0E8E5A2B" w:rsidR="006C0A1C" w:rsidRPr="00173409" w:rsidRDefault="007174B0" w:rsidP="00173409">
      <w:pPr>
        <w:spacing w:after="0" w:line="240" w:lineRule="auto"/>
        <w:jc w:val="both"/>
        <w:rPr>
          <w:rFonts w:ascii="Times New Roman" w:eastAsia="Times New Roman" w:hAnsi="Times New Roman" w:cs="Times New Roman"/>
          <w:color w:val="666666"/>
          <w:lang w:eastAsia="sk-SK"/>
        </w:rPr>
      </w:pPr>
      <w:r w:rsidRPr="00173409">
        <w:rPr>
          <w:rFonts w:ascii="Times New Roman" w:eastAsia="Times New Roman" w:hAnsi="Times New Roman" w:cs="Times New Roman"/>
          <w:lang w:eastAsia="sk-SK"/>
        </w:rPr>
        <w:t>DIČ</w:t>
      </w:r>
      <w:r w:rsidR="006C0A1C" w:rsidRPr="00173409">
        <w:rPr>
          <w:rFonts w:ascii="Times New Roman" w:eastAsia="Times New Roman" w:hAnsi="Times New Roman" w:cs="Times New Roman"/>
          <w:lang w:eastAsia="sk-SK"/>
        </w:rPr>
        <w:t>:</w:t>
      </w:r>
      <w:r w:rsidR="006C0A1C" w:rsidRPr="00173409">
        <w:rPr>
          <w:rFonts w:ascii="Times New Roman" w:eastAsia="Times New Roman" w:hAnsi="Times New Roman" w:cs="Times New Roman"/>
          <w:lang w:eastAsia="sk-SK"/>
        </w:rPr>
        <w:tab/>
      </w:r>
      <w:r w:rsidR="006C0A1C" w:rsidRPr="00173409">
        <w:rPr>
          <w:rFonts w:ascii="Times New Roman" w:eastAsia="Times New Roman" w:hAnsi="Times New Roman" w:cs="Times New Roman"/>
          <w:lang w:eastAsia="sk-SK"/>
        </w:rPr>
        <w:tab/>
      </w:r>
      <w:r w:rsidR="00C31796" w:rsidRPr="00173409">
        <w:rPr>
          <w:rFonts w:ascii="Times New Roman" w:eastAsia="Times New Roman" w:hAnsi="Times New Roman" w:cs="Times New Roman"/>
          <w:b/>
          <w:bCs/>
          <w:color w:val="666666"/>
          <w:lang w:eastAsia="sk-SK"/>
        </w:rPr>
        <w:tab/>
      </w:r>
      <w:r w:rsidR="00C31796" w:rsidRPr="00173409">
        <w:rPr>
          <w:rFonts w:ascii="Times New Roman" w:eastAsia="Times New Roman" w:hAnsi="Times New Roman" w:cs="Times New Roman"/>
          <w:lang w:eastAsia="sk-SK"/>
        </w:rPr>
        <w:t>2020699923</w:t>
      </w:r>
    </w:p>
    <w:p w14:paraId="1B7F1FA7" w14:textId="77777777" w:rsidR="00173409" w:rsidRPr="00173409" w:rsidRDefault="00173409" w:rsidP="00173409">
      <w:pPr>
        <w:spacing w:after="0" w:line="240" w:lineRule="auto"/>
        <w:rPr>
          <w:rFonts w:ascii="Times New Roman" w:hAnsi="Times New Roman" w:cs="Times New Roman"/>
        </w:rPr>
      </w:pPr>
      <w:r w:rsidRPr="00173409">
        <w:rPr>
          <w:rFonts w:ascii="Times New Roman" w:hAnsi="Times New Roman" w:cs="Times New Roman"/>
        </w:rPr>
        <w:t>Bankové spojenie:</w:t>
      </w:r>
      <w:r w:rsidRPr="00173409">
        <w:rPr>
          <w:rFonts w:ascii="Times New Roman" w:hAnsi="Times New Roman" w:cs="Times New Roman"/>
        </w:rPr>
        <w:tab/>
        <w:t>Štátna pokladnica, Radlinského 32, 810 05 Bratislava 5</w:t>
      </w:r>
    </w:p>
    <w:p w14:paraId="5486DF63" w14:textId="76EDFA38" w:rsidR="00173409" w:rsidRPr="00173409" w:rsidRDefault="00173409" w:rsidP="00173409">
      <w:pPr>
        <w:spacing w:after="0" w:line="240" w:lineRule="auto"/>
        <w:rPr>
          <w:rFonts w:ascii="Times New Roman" w:hAnsi="Times New Roman" w:cs="Times New Roman"/>
        </w:rPr>
      </w:pPr>
      <w:r w:rsidRPr="00173409">
        <w:rPr>
          <w:rFonts w:ascii="Times New Roman" w:hAnsi="Times New Roman" w:cs="Times New Roman"/>
        </w:rPr>
        <w:t xml:space="preserve">IBAN: </w:t>
      </w:r>
      <w:r w:rsidRPr="00173409">
        <w:rPr>
          <w:rFonts w:ascii="Times New Roman" w:hAnsi="Times New Roman" w:cs="Times New Roman"/>
        </w:rPr>
        <w:tab/>
      </w:r>
      <w:r w:rsidRPr="00173409">
        <w:rPr>
          <w:rFonts w:ascii="Times New Roman" w:hAnsi="Times New Roman" w:cs="Times New Roman"/>
        </w:rPr>
        <w:tab/>
      </w:r>
      <w:r w:rsidRPr="00173409">
        <w:rPr>
          <w:rFonts w:ascii="Times New Roman" w:hAnsi="Times New Roman" w:cs="Times New Roman"/>
        </w:rPr>
        <w:tab/>
        <w:t>SK32 8180 0000 0070 0028 0470</w:t>
      </w:r>
    </w:p>
    <w:p w14:paraId="7CE71B9C" w14:textId="77777777" w:rsidR="00173409" w:rsidRPr="00173409" w:rsidRDefault="00173409" w:rsidP="00173409">
      <w:pPr>
        <w:spacing w:after="0" w:line="240" w:lineRule="auto"/>
        <w:rPr>
          <w:rFonts w:ascii="Times New Roman" w:hAnsi="Times New Roman" w:cs="Times New Roman"/>
        </w:rPr>
      </w:pPr>
      <w:r w:rsidRPr="00173409">
        <w:rPr>
          <w:rFonts w:ascii="Times New Roman" w:hAnsi="Times New Roman" w:cs="Times New Roman"/>
        </w:rPr>
        <w:t>BIC:</w:t>
      </w:r>
      <w:r w:rsidRPr="00173409">
        <w:rPr>
          <w:rFonts w:ascii="Times New Roman" w:hAnsi="Times New Roman" w:cs="Times New Roman"/>
        </w:rPr>
        <w:tab/>
      </w:r>
      <w:r w:rsidRPr="00173409">
        <w:rPr>
          <w:rFonts w:ascii="Times New Roman" w:hAnsi="Times New Roman" w:cs="Times New Roman"/>
        </w:rPr>
        <w:tab/>
      </w:r>
      <w:r w:rsidRPr="00173409">
        <w:rPr>
          <w:rFonts w:ascii="Times New Roman" w:hAnsi="Times New Roman" w:cs="Times New Roman"/>
        </w:rPr>
        <w:tab/>
        <w:t>SPSRSKBA</w:t>
      </w:r>
    </w:p>
    <w:p w14:paraId="6274523B" w14:textId="712393B9" w:rsidR="00173409" w:rsidRPr="00173409" w:rsidRDefault="00173409" w:rsidP="00173409">
      <w:pPr>
        <w:spacing w:after="0" w:line="240" w:lineRule="auto"/>
        <w:ind w:left="2120" w:hanging="2120"/>
        <w:rPr>
          <w:rFonts w:ascii="Times New Roman" w:hAnsi="Times New Roman" w:cs="Times New Roman"/>
        </w:rPr>
      </w:pPr>
      <w:r w:rsidRPr="00173409">
        <w:rPr>
          <w:rFonts w:ascii="Times New Roman" w:hAnsi="Times New Roman" w:cs="Times New Roman"/>
        </w:rPr>
        <w:t>Zriadený:</w:t>
      </w:r>
      <w:r w:rsidRPr="00173409">
        <w:rPr>
          <w:rFonts w:ascii="Times New Roman" w:hAnsi="Times New Roman" w:cs="Times New Roman"/>
        </w:rPr>
        <w:tab/>
      </w:r>
      <w:r w:rsidRPr="00173409">
        <w:rPr>
          <w:rFonts w:ascii="Times New Roman" w:hAnsi="Times New Roman" w:cs="Times New Roman"/>
        </w:rPr>
        <w:tab/>
        <w:t>zriaďovacou listinou Ministerstva zdravotníctva SR č. 3724/1991-A/XIV-1 zo dňa 09.12.1991 v znení jej zmien</w:t>
      </w:r>
    </w:p>
    <w:p w14:paraId="005ED68C" w14:textId="77777777" w:rsidR="00173409" w:rsidRPr="00173409" w:rsidRDefault="00173409" w:rsidP="00173409">
      <w:pPr>
        <w:spacing w:after="0" w:line="240" w:lineRule="auto"/>
        <w:jc w:val="both"/>
        <w:rPr>
          <w:rFonts w:ascii="Times New Roman" w:hAnsi="Times New Roman" w:cs="Times New Roman"/>
          <w:iCs/>
        </w:rPr>
      </w:pPr>
      <w:r w:rsidRPr="00173409">
        <w:rPr>
          <w:rFonts w:ascii="Times New Roman" w:hAnsi="Times New Roman" w:cs="Times New Roman"/>
          <w:iCs/>
        </w:rPr>
        <w:t>Osoba oprávnená jednať vo veciach</w:t>
      </w:r>
    </w:p>
    <w:p w14:paraId="17F093C4" w14:textId="77777777" w:rsidR="00173409" w:rsidRPr="00173409" w:rsidRDefault="00173409" w:rsidP="00173409">
      <w:pPr>
        <w:pStyle w:val="Odsekzoznamu"/>
        <w:numPr>
          <w:ilvl w:val="0"/>
          <w:numId w:val="22"/>
        </w:numPr>
        <w:spacing w:line="240" w:lineRule="auto"/>
        <w:ind w:left="142" w:hanging="142"/>
        <w:contextualSpacing w:val="0"/>
        <w:jc w:val="both"/>
        <w:rPr>
          <w:iCs/>
          <w:sz w:val="22"/>
          <w:szCs w:val="22"/>
        </w:rPr>
      </w:pPr>
      <w:r w:rsidRPr="00173409">
        <w:rPr>
          <w:iCs/>
          <w:sz w:val="22"/>
          <w:szCs w:val="22"/>
        </w:rPr>
        <w:t>zmluvných:</w:t>
      </w:r>
      <w:r w:rsidRPr="00173409">
        <w:rPr>
          <w:iCs/>
          <w:sz w:val="22"/>
          <w:szCs w:val="22"/>
        </w:rPr>
        <w:tab/>
        <w:t xml:space="preserve">Mgr. Eduard Dorčík, tel.: 041/5110191, e-mail: </w:t>
      </w:r>
      <w:hyperlink r:id="rId7" w:history="1">
        <w:r w:rsidRPr="00173409">
          <w:rPr>
            <w:rStyle w:val="Hypertextovprepojenie"/>
            <w:iCs/>
            <w:sz w:val="22"/>
            <w:szCs w:val="22"/>
          </w:rPr>
          <w:t>sekretariat.r@fnspza.sk</w:t>
        </w:r>
      </w:hyperlink>
      <w:r w:rsidRPr="00173409">
        <w:rPr>
          <w:iCs/>
          <w:sz w:val="22"/>
          <w:szCs w:val="22"/>
        </w:rPr>
        <w:t xml:space="preserve">   </w:t>
      </w:r>
    </w:p>
    <w:p w14:paraId="4ADD9EF1" w14:textId="76DE812F" w:rsidR="006C0A1C" w:rsidRPr="00173409" w:rsidRDefault="00173409" w:rsidP="00173409">
      <w:pPr>
        <w:pStyle w:val="Odsekzoznamu"/>
        <w:numPr>
          <w:ilvl w:val="0"/>
          <w:numId w:val="22"/>
        </w:numPr>
        <w:spacing w:line="240" w:lineRule="auto"/>
        <w:ind w:left="142" w:hanging="142"/>
        <w:contextualSpacing w:val="0"/>
        <w:jc w:val="both"/>
        <w:rPr>
          <w:iCs/>
          <w:sz w:val="22"/>
          <w:szCs w:val="22"/>
        </w:rPr>
      </w:pPr>
      <w:r w:rsidRPr="00173409">
        <w:rPr>
          <w:iCs/>
          <w:sz w:val="22"/>
          <w:szCs w:val="22"/>
        </w:rPr>
        <w:t xml:space="preserve">realizačných: </w:t>
      </w:r>
      <w:r w:rsidRPr="00173409">
        <w:rPr>
          <w:iCs/>
          <w:sz w:val="22"/>
          <w:szCs w:val="22"/>
        </w:rPr>
        <w:tab/>
      </w:r>
      <w:r>
        <w:rPr>
          <w:iCs/>
          <w:sz w:val="22"/>
          <w:szCs w:val="22"/>
        </w:rPr>
        <w:t xml:space="preserve">Mgr. Peter </w:t>
      </w:r>
      <w:proofErr w:type="spellStart"/>
      <w:r>
        <w:rPr>
          <w:iCs/>
          <w:sz w:val="22"/>
          <w:szCs w:val="22"/>
        </w:rPr>
        <w:t>Belan</w:t>
      </w:r>
      <w:proofErr w:type="spellEnd"/>
      <w:r w:rsidRPr="00173409">
        <w:rPr>
          <w:iCs/>
          <w:sz w:val="22"/>
          <w:szCs w:val="22"/>
        </w:rPr>
        <w:t>, tel. 041/5110</w:t>
      </w:r>
      <w:r w:rsidR="00C92D7D">
        <w:rPr>
          <w:iCs/>
          <w:sz w:val="22"/>
          <w:szCs w:val="22"/>
        </w:rPr>
        <w:t>206</w:t>
      </w:r>
      <w:r w:rsidRPr="00173409">
        <w:rPr>
          <w:iCs/>
          <w:sz w:val="22"/>
          <w:szCs w:val="22"/>
        </w:rPr>
        <w:t xml:space="preserve">, e-mail: </w:t>
      </w:r>
      <w:hyperlink r:id="rId8" w:history="1">
        <w:r w:rsidRPr="002F0001">
          <w:rPr>
            <w:rStyle w:val="Hypertextovprepojenie"/>
            <w:sz w:val="22"/>
            <w:szCs w:val="22"/>
          </w:rPr>
          <w:t>belan@fnspza.sk</w:t>
        </w:r>
      </w:hyperlink>
    </w:p>
    <w:p w14:paraId="039EA79A" w14:textId="77777777" w:rsidR="00173409" w:rsidRPr="00173409" w:rsidRDefault="00173409" w:rsidP="00173409">
      <w:pPr>
        <w:pStyle w:val="Odsekzoznamu"/>
        <w:spacing w:line="240" w:lineRule="auto"/>
        <w:ind w:left="142"/>
        <w:contextualSpacing w:val="0"/>
        <w:jc w:val="both"/>
        <w:rPr>
          <w:iCs/>
          <w:sz w:val="22"/>
          <w:szCs w:val="22"/>
        </w:rPr>
      </w:pPr>
    </w:p>
    <w:p w14:paraId="27B03CC6" w14:textId="2E1C6F34" w:rsidR="00504A38" w:rsidRPr="00173409" w:rsidRDefault="006C0A1C" w:rsidP="00890889">
      <w:pPr>
        <w:spacing w:line="200" w:lineRule="atLeast"/>
        <w:jc w:val="center"/>
        <w:rPr>
          <w:rFonts w:ascii="Times New Roman" w:hAnsi="Times New Roman" w:cs="Times New Roman"/>
        </w:rPr>
      </w:pPr>
      <w:r w:rsidRPr="00173409">
        <w:rPr>
          <w:rFonts w:ascii="Times New Roman" w:hAnsi="Times New Roman" w:cs="Times New Roman"/>
        </w:rPr>
        <w:t>(ďalej len “</w:t>
      </w:r>
      <w:r w:rsidRPr="00173409">
        <w:rPr>
          <w:rFonts w:ascii="Times New Roman" w:hAnsi="Times New Roman" w:cs="Times New Roman"/>
          <w:b/>
        </w:rPr>
        <w:t xml:space="preserve">Kupujúci </w:t>
      </w:r>
      <w:r w:rsidRPr="00173409">
        <w:rPr>
          <w:rFonts w:ascii="Times New Roman" w:hAnsi="Times New Roman" w:cs="Times New Roman"/>
        </w:rPr>
        <w:t>”)</w:t>
      </w:r>
    </w:p>
    <w:p w14:paraId="43CBB76B" w14:textId="77777777" w:rsidR="006C0A1C" w:rsidRPr="00173409" w:rsidRDefault="006C0A1C" w:rsidP="00504A38">
      <w:pPr>
        <w:pStyle w:val="Nadpis4"/>
        <w:spacing w:before="0" w:after="120" w:line="200" w:lineRule="atLeast"/>
        <w:rPr>
          <w:sz w:val="22"/>
          <w:szCs w:val="22"/>
        </w:rPr>
      </w:pPr>
      <w:r w:rsidRPr="00173409">
        <w:rPr>
          <w:sz w:val="22"/>
          <w:szCs w:val="22"/>
        </w:rPr>
        <w:t>I. Predmet zmluvy</w:t>
      </w:r>
    </w:p>
    <w:p w14:paraId="10DB8947" w14:textId="7739A162" w:rsidR="006C0A1C" w:rsidRPr="00A34FC7" w:rsidRDefault="006C0A1C" w:rsidP="00A34FC7">
      <w:pPr>
        <w:numPr>
          <w:ilvl w:val="1"/>
          <w:numId w:val="1"/>
        </w:numPr>
        <w:tabs>
          <w:tab w:val="clear" w:pos="720"/>
          <w:tab w:val="num" w:pos="540"/>
        </w:tabs>
        <w:spacing w:after="120" w:line="240" w:lineRule="auto"/>
        <w:ind w:left="567" w:hanging="540"/>
        <w:jc w:val="both"/>
        <w:rPr>
          <w:rFonts w:ascii="Times New Roman" w:hAnsi="Times New Roman" w:cs="Times New Roman"/>
        </w:rPr>
      </w:pPr>
      <w:r w:rsidRPr="00173409">
        <w:rPr>
          <w:rFonts w:ascii="Times New Roman" w:hAnsi="Times New Roman" w:cs="Times New Roman"/>
        </w:rPr>
        <w:t xml:space="preserve">Predmetom tejto zmluvy je záväzok Predávajúceho dodať </w:t>
      </w:r>
      <w:r w:rsidR="007E6096" w:rsidRPr="00173409">
        <w:rPr>
          <w:rFonts w:ascii="Times New Roman" w:hAnsi="Times New Roman" w:cs="Times New Roman"/>
        </w:rPr>
        <w:t xml:space="preserve">a nainštalovať </w:t>
      </w:r>
      <w:r w:rsidRPr="00173409">
        <w:rPr>
          <w:rFonts w:ascii="Times New Roman" w:hAnsi="Times New Roman" w:cs="Times New Roman"/>
        </w:rPr>
        <w:t xml:space="preserve">Kupujúcemu </w:t>
      </w:r>
      <w:r w:rsidR="006C5781" w:rsidRPr="00173409">
        <w:rPr>
          <w:rFonts w:ascii="Times New Roman" w:hAnsi="Times New Roman" w:cs="Times New Roman"/>
        </w:rPr>
        <w:t xml:space="preserve">upgrade </w:t>
      </w:r>
      <w:r w:rsidRPr="00173409">
        <w:rPr>
          <w:rFonts w:ascii="Times New Roman" w:hAnsi="Times New Roman" w:cs="Times New Roman"/>
        </w:rPr>
        <w:t>hardwar</w:t>
      </w:r>
      <w:r w:rsidR="00E2179B" w:rsidRPr="00173409">
        <w:rPr>
          <w:rFonts w:ascii="Times New Roman" w:hAnsi="Times New Roman" w:cs="Times New Roman"/>
        </w:rPr>
        <w:t xml:space="preserve">e </w:t>
      </w:r>
      <w:r w:rsidR="007E6096" w:rsidRPr="00173409">
        <w:rPr>
          <w:rFonts w:ascii="Times New Roman" w:hAnsi="Times New Roman" w:cs="Times New Roman"/>
        </w:rPr>
        <w:t>a</w:t>
      </w:r>
      <w:r w:rsidR="006C5781" w:rsidRPr="00173409">
        <w:rPr>
          <w:rFonts w:ascii="Times New Roman" w:hAnsi="Times New Roman" w:cs="Times New Roman"/>
        </w:rPr>
        <w:t xml:space="preserve"> update </w:t>
      </w:r>
      <w:r w:rsidR="007E6096" w:rsidRPr="00173409">
        <w:rPr>
          <w:rFonts w:ascii="Times New Roman" w:hAnsi="Times New Roman" w:cs="Times New Roman"/>
        </w:rPr>
        <w:t>softvér</w:t>
      </w:r>
      <w:r w:rsidR="006C5781" w:rsidRPr="00173409">
        <w:rPr>
          <w:rFonts w:ascii="Times New Roman" w:hAnsi="Times New Roman" w:cs="Times New Roman"/>
        </w:rPr>
        <w:t>u</w:t>
      </w:r>
      <w:r w:rsidR="007E6096" w:rsidRPr="00173409">
        <w:rPr>
          <w:rFonts w:ascii="Times New Roman" w:hAnsi="Times New Roman" w:cs="Times New Roman"/>
        </w:rPr>
        <w:t xml:space="preserve"> </w:t>
      </w:r>
      <w:r w:rsidR="008800B5" w:rsidRPr="00173409">
        <w:rPr>
          <w:rFonts w:ascii="Times New Roman" w:hAnsi="Times New Roman" w:cs="Times New Roman"/>
        </w:rPr>
        <w:t xml:space="preserve">jestvujúceho </w:t>
      </w:r>
      <w:r w:rsidR="00E2179B" w:rsidRPr="00173409">
        <w:rPr>
          <w:rFonts w:ascii="Times New Roman" w:hAnsi="Times New Roman" w:cs="Times New Roman"/>
        </w:rPr>
        <w:t xml:space="preserve">systému </w:t>
      </w:r>
      <w:proofErr w:type="spellStart"/>
      <w:r w:rsidR="00E2179B" w:rsidRPr="00173409">
        <w:rPr>
          <w:rFonts w:ascii="Times New Roman" w:hAnsi="Times New Roman" w:cs="Times New Roman"/>
        </w:rPr>
        <w:t>Syngo</w:t>
      </w:r>
      <w:r w:rsidR="007E6096" w:rsidRPr="00173409">
        <w:rPr>
          <w:rFonts w:ascii="Times New Roman" w:hAnsi="Times New Roman" w:cs="Times New Roman"/>
        </w:rPr>
        <w:t>.Via</w:t>
      </w:r>
      <w:proofErr w:type="spellEnd"/>
      <w:r w:rsidRPr="00173409">
        <w:rPr>
          <w:rFonts w:ascii="Times New Roman" w:eastAsia="Times New Roman" w:hAnsi="Times New Roman" w:cs="Times New Roman"/>
          <w:lang w:eastAsia="sk-SK"/>
        </w:rPr>
        <w:t xml:space="preserve">, </w:t>
      </w:r>
      <w:r w:rsidRPr="00173409">
        <w:rPr>
          <w:rFonts w:ascii="Times New Roman" w:hAnsi="Times New Roman" w:cs="Times New Roman"/>
        </w:rPr>
        <w:t>ktor</w:t>
      </w:r>
      <w:r w:rsidR="007E6096" w:rsidRPr="00173409">
        <w:rPr>
          <w:rFonts w:ascii="Times New Roman" w:hAnsi="Times New Roman" w:cs="Times New Roman"/>
        </w:rPr>
        <w:t>ý</w:t>
      </w:r>
      <w:r w:rsidRPr="00173409">
        <w:rPr>
          <w:rFonts w:ascii="Times New Roman" w:hAnsi="Times New Roman" w:cs="Times New Roman"/>
        </w:rPr>
        <w:t xml:space="preserve"> je podrobne špecifikovan</w:t>
      </w:r>
      <w:r w:rsidR="00B74F53" w:rsidRPr="00173409">
        <w:rPr>
          <w:rFonts w:ascii="Times New Roman" w:hAnsi="Times New Roman" w:cs="Times New Roman"/>
        </w:rPr>
        <w:t>ý</w:t>
      </w:r>
      <w:r w:rsidRPr="00173409">
        <w:rPr>
          <w:rFonts w:ascii="Times New Roman" w:hAnsi="Times New Roman" w:cs="Times New Roman"/>
          <w:b/>
        </w:rPr>
        <w:t xml:space="preserve"> </w:t>
      </w:r>
      <w:r w:rsidRPr="00173409">
        <w:rPr>
          <w:rFonts w:ascii="Times New Roman" w:hAnsi="Times New Roman" w:cs="Times New Roman"/>
        </w:rPr>
        <w:t>v</w:t>
      </w:r>
      <w:r w:rsidR="00173409" w:rsidRPr="00173409">
        <w:rPr>
          <w:rFonts w:ascii="Times New Roman" w:hAnsi="Times New Roman" w:cs="Times New Roman"/>
        </w:rPr>
        <w:t> Technickom opise</w:t>
      </w:r>
      <w:r w:rsidR="00173409">
        <w:rPr>
          <w:rFonts w:ascii="Times New Roman" w:hAnsi="Times New Roman" w:cs="Times New Roman"/>
        </w:rPr>
        <w:t xml:space="preserve"> predmetu zákazky</w:t>
      </w:r>
      <w:r w:rsidR="007521F7" w:rsidRPr="00173409">
        <w:rPr>
          <w:rFonts w:ascii="Times New Roman" w:hAnsi="Times New Roman" w:cs="Times New Roman"/>
        </w:rPr>
        <w:t>, ktor</w:t>
      </w:r>
      <w:r w:rsidR="00173409" w:rsidRPr="00173409">
        <w:rPr>
          <w:rFonts w:ascii="Times New Roman" w:hAnsi="Times New Roman" w:cs="Times New Roman"/>
        </w:rPr>
        <w:t>ý</w:t>
      </w:r>
      <w:r w:rsidR="007521F7" w:rsidRPr="00173409">
        <w:rPr>
          <w:rFonts w:ascii="Times New Roman" w:hAnsi="Times New Roman" w:cs="Times New Roman"/>
        </w:rPr>
        <w:t xml:space="preserve"> tvorí </w:t>
      </w:r>
      <w:r w:rsidRPr="00173409">
        <w:rPr>
          <w:rFonts w:ascii="Times New Roman" w:hAnsi="Times New Roman" w:cs="Times New Roman"/>
        </w:rPr>
        <w:t>neoddeliteľn</w:t>
      </w:r>
      <w:r w:rsidR="007521F7" w:rsidRPr="00173409">
        <w:rPr>
          <w:rFonts w:ascii="Times New Roman" w:hAnsi="Times New Roman" w:cs="Times New Roman"/>
        </w:rPr>
        <w:t>ú</w:t>
      </w:r>
      <w:r w:rsidRPr="00173409">
        <w:rPr>
          <w:rFonts w:ascii="Times New Roman" w:hAnsi="Times New Roman" w:cs="Times New Roman"/>
        </w:rPr>
        <w:t> príloh</w:t>
      </w:r>
      <w:r w:rsidR="007521F7" w:rsidRPr="00173409">
        <w:rPr>
          <w:rFonts w:ascii="Times New Roman" w:hAnsi="Times New Roman" w:cs="Times New Roman"/>
        </w:rPr>
        <w:t>u</w:t>
      </w:r>
      <w:r w:rsidRPr="00173409">
        <w:rPr>
          <w:rFonts w:ascii="Times New Roman" w:hAnsi="Times New Roman" w:cs="Times New Roman"/>
        </w:rPr>
        <w:t xml:space="preserve"> č. 1 tejto zmluvy (ďalej len „Predmet kúpy“), vykonať ďalšie činnosti súvisiace s dodaním Predmetu kúpy (bod 1.2) a previesť na Kupujúceho vlastnícke právo k  Predmetu kúpy  a záväzok Kupujúceho Predmet kúpy a súvisiace plnenia prevziať do svojho vlastníctva a užívania a zaplatiť Predávajúcemu dojednanú Kúpnu cenu Predmetu kúpy, to všetko za podmienok a v rozsahu podľa tejto zmluvy. </w:t>
      </w:r>
      <w:r w:rsidR="007521F7" w:rsidRPr="00173409">
        <w:rPr>
          <w:rFonts w:ascii="Times New Roman" w:hAnsi="Times New Roman" w:cs="Times New Roman"/>
        </w:rPr>
        <w:t>Predmet kúpy mus</w:t>
      </w:r>
      <w:r w:rsidR="005E3AF8" w:rsidRPr="00173409">
        <w:rPr>
          <w:rFonts w:ascii="Times New Roman" w:hAnsi="Times New Roman" w:cs="Times New Roman"/>
        </w:rPr>
        <w:t>í</w:t>
      </w:r>
      <w:r w:rsidR="007521F7" w:rsidRPr="00173409">
        <w:rPr>
          <w:rFonts w:ascii="Times New Roman" w:hAnsi="Times New Roman" w:cs="Times New Roman"/>
        </w:rPr>
        <w:t xml:space="preserve"> byť v súlade s predloženou ponukou v prieskume trhu a ponukou predloženou na základe výzvy</w:t>
      </w:r>
      <w:r w:rsidR="005E3AF8" w:rsidRPr="00173409">
        <w:rPr>
          <w:rFonts w:ascii="Times New Roman" w:hAnsi="Times New Roman" w:cs="Times New Roman"/>
        </w:rPr>
        <w:t xml:space="preserve"> </w:t>
      </w:r>
      <w:r w:rsidR="007521F7" w:rsidRPr="00173409">
        <w:rPr>
          <w:rFonts w:ascii="Times New Roman" w:hAnsi="Times New Roman" w:cs="Times New Roman"/>
        </w:rPr>
        <w:t xml:space="preserve">a v súlade s vlastnosťami, ktoré </w:t>
      </w:r>
      <w:r w:rsidR="0010069F" w:rsidRPr="00173409">
        <w:rPr>
          <w:rFonts w:ascii="Times New Roman" w:hAnsi="Times New Roman" w:cs="Times New Roman"/>
        </w:rPr>
        <w:t>K</w:t>
      </w:r>
      <w:r w:rsidR="007521F7" w:rsidRPr="00173409">
        <w:rPr>
          <w:rFonts w:ascii="Times New Roman" w:hAnsi="Times New Roman" w:cs="Times New Roman"/>
        </w:rPr>
        <w:t>upujúci požadoval.</w:t>
      </w:r>
    </w:p>
    <w:p w14:paraId="2BACA1EA" w14:textId="7080E8BC" w:rsidR="00173409" w:rsidRPr="00A34FC7" w:rsidRDefault="006C0A1C" w:rsidP="00A34FC7">
      <w:pPr>
        <w:numPr>
          <w:ilvl w:val="1"/>
          <w:numId w:val="1"/>
        </w:numPr>
        <w:tabs>
          <w:tab w:val="clear" w:pos="720"/>
          <w:tab w:val="num" w:pos="567"/>
        </w:tabs>
        <w:spacing w:after="120" w:line="240" w:lineRule="auto"/>
        <w:ind w:left="567" w:hanging="567"/>
        <w:jc w:val="both"/>
        <w:rPr>
          <w:rFonts w:ascii="Times New Roman" w:hAnsi="Times New Roman" w:cs="Times New Roman"/>
        </w:rPr>
      </w:pPr>
      <w:r w:rsidRPr="00173409">
        <w:rPr>
          <w:rFonts w:ascii="Times New Roman" w:hAnsi="Times New Roman" w:cs="Times New Roman"/>
        </w:rPr>
        <w:t xml:space="preserve">Záväzok Predávajúceho finálne dodať Predmet kúpy zahŕňa aj vykonanie činností súvisiacich s dodaním Predmetu kúpy, a to: dopravu Predmetu kúpy, jeho inštaláciu a uvedenie do </w:t>
      </w:r>
      <w:r w:rsidR="00D02B19" w:rsidRPr="00173409">
        <w:rPr>
          <w:rFonts w:ascii="Times New Roman" w:hAnsi="Times New Roman" w:cs="Times New Roman"/>
        </w:rPr>
        <w:t>p</w:t>
      </w:r>
      <w:r w:rsidRPr="00173409">
        <w:rPr>
          <w:rFonts w:ascii="Times New Roman" w:hAnsi="Times New Roman" w:cs="Times New Roman"/>
        </w:rPr>
        <w:t>revádzky; odskúšanie Predmetu kúpy a odovzdanie dokladov potrebných na užívanie Predmetu kúpy Kupujúcim.</w:t>
      </w:r>
    </w:p>
    <w:p w14:paraId="66D5CDDB" w14:textId="7192541E" w:rsidR="00173409" w:rsidRPr="00A34FC7" w:rsidRDefault="00173409" w:rsidP="00A34FC7">
      <w:pPr>
        <w:numPr>
          <w:ilvl w:val="1"/>
          <w:numId w:val="1"/>
        </w:numPr>
        <w:tabs>
          <w:tab w:val="clear" w:pos="720"/>
          <w:tab w:val="num" w:pos="540"/>
          <w:tab w:val="num" w:pos="567"/>
        </w:tabs>
        <w:spacing w:after="120" w:line="240" w:lineRule="auto"/>
        <w:ind w:left="567" w:hanging="567"/>
        <w:jc w:val="both"/>
        <w:rPr>
          <w:rFonts w:ascii="Times New Roman" w:hAnsi="Times New Roman" w:cs="Times New Roman"/>
        </w:rPr>
      </w:pPr>
      <w:r>
        <w:rPr>
          <w:rFonts w:ascii="Times New Roman" w:hAnsi="Times New Roman" w:cs="Times New Roman"/>
          <w:color w:val="000000" w:themeColor="text1"/>
        </w:rPr>
        <w:t>Kupujúci</w:t>
      </w:r>
      <w:r w:rsidRPr="00173409">
        <w:rPr>
          <w:rFonts w:ascii="Times New Roman" w:hAnsi="Times New Roman" w:cs="Times New Roman"/>
          <w:color w:val="000000" w:themeColor="text1"/>
        </w:rPr>
        <w:t xml:space="preserve"> ako verejný obstarávateľ si vyhradzuje právo na zmenu tejto zmluvy počas jej trvania v súlade s § 18 zákona o verejnom </w:t>
      </w:r>
      <w:r w:rsidRPr="00173409">
        <w:rPr>
          <w:rFonts w:ascii="Times New Roman" w:hAnsi="Times New Roman" w:cs="Times New Roman"/>
        </w:rPr>
        <w:t>obstarávaní.</w:t>
      </w:r>
    </w:p>
    <w:p w14:paraId="54AD76F4" w14:textId="77777777" w:rsidR="006C0A1C" w:rsidRPr="00173409" w:rsidRDefault="006C0A1C" w:rsidP="00504A38">
      <w:pPr>
        <w:spacing w:after="120" w:line="200" w:lineRule="atLeast"/>
        <w:jc w:val="center"/>
        <w:rPr>
          <w:rFonts w:ascii="Times New Roman" w:hAnsi="Times New Roman" w:cs="Times New Roman"/>
          <w:b/>
        </w:rPr>
      </w:pPr>
      <w:r w:rsidRPr="00173409">
        <w:rPr>
          <w:rFonts w:ascii="Times New Roman" w:hAnsi="Times New Roman" w:cs="Times New Roman"/>
          <w:b/>
        </w:rPr>
        <w:lastRenderedPageBreak/>
        <w:t>II. Miesto a čas dodania Predmetu kúpy</w:t>
      </w:r>
    </w:p>
    <w:p w14:paraId="672CF337" w14:textId="30EB42F4" w:rsidR="006C0A1C" w:rsidRPr="00A34FC7" w:rsidRDefault="006C0A1C" w:rsidP="00A34FC7">
      <w:pPr>
        <w:numPr>
          <w:ilvl w:val="1"/>
          <w:numId w:val="2"/>
        </w:numPr>
        <w:tabs>
          <w:tab w:val="clear" w:pos="720"/>
          <w:tab w:val="num" w:pos="540"/>
        </w:tabs>
        <w:spacing w:after="120" w:line="200" w:lineRule="atLeast"/>
        <w:ind w:left="539" w:hanging="539"/>
        <w:jc w:val="both"/>
        <w:rPr>
          <w:rFonts w:ascii="Times New Roman" w:hAnsi="Times New Roman" w:cs="Times New Roman"/>
        </w:rPr>
      </w:pPr>
      <w:r w:rsidRPr="00173409">
        <w:rPr>
          <w:rFonts w:ascii="Times New Roman" w:hAnsi="Times New Roman" w:cs="Times New Roman"/>
          <w:bCs/>
        </w:rPr>
        <w:t xml:space="preserve">Miestom dodania Predmetu kúpy je: </w:t>
      </w:r>
      <w:r w:rsidR="00E2179B" w:rsidRPr="00173409">
        <w:rPr>
          <w:rFonts w:ascii="Times New Roman" w:hAnsi="Times New Roman" w:cs="Times New Roman"/>
          <w:bCs/>
        </w:rPr>
        <w:t xml:space="preserve">Fakultná nemocnica s poliklinikou Žilina, Ul. Vojtecha </w:t>
      </w:r>
      <w:proofErr w:type="spellStart"/>
      <w:r w:rsidR="00E2179B" w:rsidRPr="00173409">
        <w:rPr>
          <w:rFonts w:ascii="Times New Roman" w:hAnsi="Times New Roman" w:cs="Times New Roman"/>
          <w:bCs/>
        </w:rPr>
        <w:t>Spanyola</w:t>
      </w:r>
      <w:proofErr w:type="spellEnd"/>
      <w:r w:rsidR="00E2179B" w:rsidRPr="00173409">
        <w:rPr>
          <w:rFonts w:ascii="Times New Roman" w:hAnsi="Times New Roman" w:cs="Times New Roman"/>
          <w:bCs/>
        </w:rPr>
        <w:t xml:space="preserve"> 43</w:t>
      </w:r>
      <w:r w:rsidRPr="00173409">
        <w:rPr>
          <w:rFonts w:ascii="Times New Roman" w:hAnsi="Times New Roman" w:cs="Times New Roman"/>
          <w:bCs/>
        </w:rPr>
        <w:t>, 01</w:t>
      </w:r>
      <w:r w:rsidR="00E2179B" w:rsidRPr="00173409">
        <w:rPr>
          <w:rFonts w:ascii="Times New Roman" w:hAnsi="Times New Roman" w:cs="Times New Roman"/>
          <w:bCs/>
        </w:rPr>
        <w:t>2</w:t>
      </w:r>
      <w:r w:rsidRPr="00173409">
        <w:rPr>
          <w:rFonts w:ascii="Times New Roman" w:hAnsi="Times New Roman" w:cs="Times New Roman"/>
          <w:bCs/>
        </w:rPr>
        <w:t xml:space="preserve"> 0</w:t>
      </w:r>
      <w:r w:rsidR="00E2179B" w:rsidRPr="00173409">
        <w:rPr>
          <w:rFonts w:ascii="Times New Roman" w:hAnsi="Times New Roman" w:cs="Times New Roman"/>
          <w:bCs/>
        </w:rPr>
        <w:t>7</w:t>
      </w:r>
      <w:r w:rsidRPr="00173409">
        <w:rPr>
          <w:rFonts w:ascii="Times New Roman" w:hAnsi="Times New Roman" w:cs="Times New Roman"/>
          <w:bCs/>
        </w:rPr>
        <w:t xml:space="preserve"> Žilina</w:t>
      </w:r>
      <w:r w:rsidR="00007C4F" w:rsidRPr="00173409">
        <w:rPr>
          <w:rFonts w:ascii="Times New Roman" w:hAnsi="Times New Roman" w:cs="Times New Roman"/>
          <w:bCs/>
        </w:rPr>
        <w:t>.</w:t>
      </w:r>
    </w:p>
    <w:p w14:paraId="2DE9D73F" w14:textId="4F08F293" w:rsidR="00EE2E53" w:rsidRPr="00A34FC7" w:rsidRDefault="006C0A1C" w:rsidP="00A34FC7">
      <w:pPr>
        <w:numPr>
          <w:ilvl w:val="1"/>
          <w:numId w:val="2"/>
        </w:numPr>
        <w:tabs>
          <w:tab w:val="clear" w:pos="720"/>
          <w:tab w:val="num" w:pos="540"/>
        </w:tabs>
        <w:spacing w:after="120" w:line="200" w:lineRule="atLeast"/>
        <w:ind w:left="539" w:hanging="539"/>
        <w:jc w:val="both"/>
        <w:rPr>
          <w:rFonts w:ascii="Times New Roman" w:hAnsi="Times New Roman" w:cs="Times New Roman"/>
        </w:rPr>
      </w:pPr>
      <w:r w:rsidRPr="00173409">
        <w:rPr>
          <w:rFonts w:ascii="Times New Roman" w:hAnsi="Times New Roman" w:cs="Times New Roman"/>
          <w:bCs/>
        </w:rPr>
        <w:t xml:space="preserve">Predávajúci je povinný dodať Predmet kúpy </w:t>
      </w:r>
      <w:r w:rsidRPr="00CF2FC1">
        <w:rPr>
          <w:rFonts w:ascii="Times New Roman" w:hAnsi="Times New Roman" w:cs="Times New Roman"/>
        </w:rPr>
        <w:t xml:space="preserve">najneskôr </w:t>
      </w:r>
      <w:r w:rsidRPr="00CF2FC1">
        <w:rPr>
          <w:rFonts w:ascii="Times New Roman" w:hAnsi="Times New Roman" w:cs="Times New Roman"/>
          <w:bCs/>
        </w:rPr>
        <w:t xml:space="preserve">do </w:t>
      </w:r>
      <w:r w:rsidR="00CF2FC1" w:rsidRPr="00CF2FC1">
        <w:rPr>
          <w:rFonts w:ascii="Times New Roman" w:hAnsi="Times New Roman" w:cs="Times New Roman"/>
          <w:bCs/>
        </w:rPr>
        <w:t>2</w:t>
      </w:r>
      <w:r w:rsidR="007E6096" w:rsidRPr="00CF2FC1">
        <w:rPr>
          <w:rFonts w:ascii="Times New Roman" w:hAnsi="Times New Roman" w:cs="Times New Roman"/>
          <w:bCs/>
        </w:rPr>
        <w:t xml:space="preserve"> mesiacov</w:t>
      </w:r>
      <w:r w:rsidRPr="00CF2FC1">
        <w:rPr>
          <w:rFonts w:ascii="Times New Roman" w:hAnsi="Times New Roman" w:cs="Times New Roman"/>
          <w:bCs/>
        </w:rPr>
        <w:t xml:space="preserve"> odo dňa účinnosti tejto zmluvy</w:t>
      </w:r>
      <w:r w:rsidR="00A34FC7">
        <w:rPr>
          <w:rFonts w:ascii="Times New Roman" w:hAnsi="Times New Roman" w:cs="Times New Roman"/>
          <w:bCs/>
        </w:rPr>
        <w:t>,</w:t>
      </w:r>
      <w:r w:rsidRPr="00CF2FC1">
        <w:rPr>
          <w:rFonts w:ascii="Times New Roman" w:hAnsi="Times New Roman" w:cs="Times New Roman"/>
          <w:bCs/>
        </w:rPr>
        <w:t xml:space="preserve"> a to za predpokladu, že Kupujúci poskytne potrebné spolupôsobenie pre uskutočnenie dodávky, najmä včas zabezpečí potrebné povolenia pre vstup do miesta dodania.</w:t>
      </w:r>
      <w:r w:rsidRPr="00173409">
        <w:rPr>
          <w:rFonts w:ascii="Times New Roman" w:hAnsi="Times New Roman" w:cs="Times New Roman"/>
          <w:bCs/>
        </w:rPr>
        <w:t xml:space="preserve"> </w:t>
      </w:r>
      <w:r w:rsidRPr="00173409">
        <w:rPr>
          <w:rFonts w:ascii="Times New Roman" w:hAnsi="Times New Roman" w:cs="Times New Roman"/>
        </w:rPr>
        <w:t>Dodržanie termínu pre dodávku Predmetu kúpy je závislé od riadneho a včasného spolupôsobenia Kupujúceho dohodnutého v tejto zmluve.</w:t>
      </w:r>
    </w:p>
    <w:p w14:paraId="18DB4D1F" w14:textId="77777777" w:rsidR="006C0A1C" w:rsidRPr="00173409" w:rsidRDefault="006C0A1C" w:rsidP="00504A38">
      <w:pPr>
        <w:spacing w:after="120" w:line="200" w:lineRule="atLeast"/>
        <w:jc w:val="center"/>
        <w:rPr>
          <w:rFonts w:ascii="Times New Roman" w:hAnsi="Times New Roman" w:cs="Times New Roman"/>
          <w:b/>
          <w:bCs/>
        </w:rPr>
      </w:pPr>
      <w:r w:rsidRPr="00173409">
        <w:rPr>
          <w:rFonts w:ascii="Times New Roman" w:hAnsi="Times New Roman" w:cs="Times New Roman"/>
          <w:b/>
          <w:bCs/>
        </w:rPr>
        <w:t>III. Kúpna cena Predmetu kúpy</w:t>
      </w:r>
    </w:p>
    <w:p w14:paraId="66E6FF48" w14:textId="6177F2E3" w:rsidR="006C0A1C" w:rsidRPr="00A34FC7" w:rsidRDefault="006C0A1C" w:rsidP="00A34FC7">
      <w:pPr>
        <w:numPr>
          <w:ilvl w:val="1"/>
          <w:numId w:val="3"/>
        </w:numPr>
        <w:tabs>
          <w:tab w:val="clear" w:pos="360"/>
          <w:tab w:val="num" w:pos="540"/>
        </w:tabs>
        <w:spacing w:after="120" w:line="200" w:lineRule="atLeast"/>
        <w:ind w:left="540" w:hanging="540"/>
        <w:jc w:val="both"/>
        <w:rPr>
          <w:rFonts w:ascii="Times New Roman" w:hAnsi="Times New Roman" w:cs="Times New Roman"/>
        </w:rPr>
      </w:pPr>
      <w:r w:rsidRPr="00173409">
        <w:rPr>
          <w:rFonts w:ascii="Times New Roman" w:hAnsi="Times New Roman" w:cs="Times New Roman"/>
        </w:rPr>
        <w:t xml:space="preserve">Kúpna cena za Predmet kúpy je stanovená ako cena dohodou v zmysle zákona č. 18/1996 </w:t>
      </w:r>
      <w:proofErr w:type="spellStart"/>
      <w:r w:rsidRPr="00173409">
        <w:rPr>
          <w:rFonts w:ascii="Times New Roman" w:hAnsi="Times New Roman" w:cs="Times New Roman"/>
        </w:rPr>
        <w:t>Z.z</w:t>
      </w:r>
      <w:proofErr w:type="spellEnd"/>
      <w:r w:rsidRPr="00173409">
        <w:rPr>
          <w:rFonts w:ascii="Times New Roman" w:hAnsi="Times New Roman" w:cs="Times New Roman"/>
        </w:rPr>
        <w:t>. o cenách v znení neskorších predpisov.</w:t>
      </w:r>
      <w:r w:rsidR="000426F4" w:rsidRPr="00173409">
        <w:rPr>
          <w:rFonts w:ascii="Times New Roman" w:hAnsi="Times New Roman" w:cs="Times New Roman"/>
        </w:rPr>
        <w:t xml:space="preserve"> </w:t>
      </w:r>
      <w:r w:rsidR="000426F4" w:rsidRPr="00173409">
        <w:rPr>
          <w:rFonts w:ascii="Times New Roman" w:hAnsi="Times New Roman" w:cs="Times New Roman"/>
          <w:lang w:eastAsia="sk-SK"/>
        </w:rPr>
        <w:t xml:space="preserve">Predmet kúpy sa bude financovať z prostriedkov </w:t>
      </w:r>
      <w:r w:rsidR="0010069F" w:rsidRPr="00173409">
        <w:rPr>
          <w:rFonts w:ascii="Times New Roman" w:hAnsi="Times New Roman" w:cs="Times New Roman"/>
          <w:lang w:eastAsia="sk-SK"/>
        </w:rPr>
        <w:t>K</w:t>
      </w:r>
      <w:r w:rsidR="000426F4" w:rsidRPr="00173409">
        <w:rPr>
          <w:rFonts w:ascii="Times New Roman" w:hAnsi="Times New Roman" w:cs="Times New Roman"/>
          <w:lang w:eastAsia="sk-SK"/>
        </w:rPr>
        <w:t>upujúceho. Kupujúci neposkytne na plnenie predmetu zmluvy preddavok.</w:t>
      </w:r>
    </w:p>
    <w:p w14:paraId="0E00BAC4" w14:textId="27278AAC" w:rsidR="006C0A1C" w:rsidRPr="00A34FC7" w:rsidRDefault="006C0A1C" w:rsidP="00A34FC7">
      <w:pPr>
        <w:numPr>
          <w:ilvl w:val="1"/>
          <w:numId w:val="3"/>
        </w:numPr>
        <w:tabs>
          <w:tab w:val="clear" w:pos="360"/>
        </w:tabs>
        <w:spacing w:after="120" w:line="200" w:lineRule="atLeast"/>
        <w:ind w:left="567" w:hanging="567"/>
        <w:jc w:val="both"/>
        <w:rPr>
          <w:rFonts w:ascii="Times New Roman" w:hAnsi="Times New Roman" w:cs="Times New Roman"/>
        </w:rPr>
      </w:pPr>
      <w:r w:rsidRPr="00173409">
        <w:rPr>
          <w:rFonts w:ascii="Times New Roman" w:hAnsi="Times New Roman" w:cs="Times New Roman"/>
        </w:rPr>
        <w:t>Kúpna cena za Predmet kúpy predstavuje:</w:t>
      </w:r>
    </w:p>
    <w:p w14:paraId="4D09A8CD" w14:textId="390E85E0" w:rsidR="006C0A1C" w:rsidRPr="00173409" w:rsidRDefault="006C0A1C" w:rsidP="00A34FC7">
      <w:pPr>
        <w:tabs>
          <w:tab w:val="left" w:pos="3420"/>
          <w:tab w:val="left" w:pos="4395"/>
        </w:tabs>
        <w:spacing w:after="120" w:line="200" w:lineRule="atLeast"/>
        <w:ind w:left="720"/>
        <w:jc w:val="both"/>
        <w:rPr>
          <w:rFonts w:ascii="Times New Roman" w:hAnsi="Times New Roman" w:cs="Times New Roman"/>
        </w:rPr>
      </w:pPr>
      <w:r w:rsidRPr="00173409">
        <w:rPr>
          <w:rFonts w:ascii="Times New Roman" w:hAnsi="Times New Roman" w:cs="Times New Roman"/>
        </w:rPr>
        <w:t xml:space="preserve">Bez DPH </w:t>
      </w:r>
      <w:r w:rsidRPr="00173409">
        <w:rPr>
          <w:rFonts w:ascii="Times New Roman" w:hAnsi="Times New Roman" w:cs="Times New Roman"/>
        </w:rPr>
        <w:tab/>
        <w:t xml:space="preserve"> </w:t>
      </w:r>
      <w:r w:rsidR="00CF4E64" w:rsidRPr="00173409">
        <w:rPr>
          <w:rFonts w:ascii="Times New Roman" w:hAnsi="Times New Roman" w:cs="Times New Roman"/>
        </w:rPr>
        <w:tab/>
      </w:r>
      <w:r w:rsidRPr="00173409">
        <w:rPr>
          <w:rFonts w:ascii="Times New Roman" w:hAnsi="Times New Roman" w:cs="Times New Roman"/>
        </w:rPr>
        <w:tab/>
        <w:t xml:space="preserve">  EUR</w:t>
      </w:r>
    </w:p>
    <w:p w14:paraId="069D91C6" w14:textId="550BD353" w:rsidR="006C0A1C" w:rsidRPr="00173409" w:rsidRDefault="006C0A1C" w:rsidP="00A34FC7">
      <w:pPr>
        <w:tabs>
          <w:tab w:val="left" w:pos="3420"/>
          <w:tab w:val="left" w:pos="4395"/>
        </w:tabs>
        <w:spacing w:after="120" w:line="200" w:lineRule="atLeast"/>
        <w:ind w:left="720"/>
        <w:jc w:val="both"/>
        <w:rPr>
          <w:rFonts w:ascii="Times New Roman" w:hAnsi="Times New Roman" w:cs="Times New Roman"/>
        </w:rPr>
      </w:pPr>
      <w:r w:rsidRPr="00173409">
        <w:rPr>
          <w:rFonts w:ascii="Times New Roman" w:hAnsi="Times New Roman" w:cs="Times New Roman"/>
        </w:rPr>
        <w:t>DPH 20%</w:t>
      </w:r>
      <w:r w:rsidRPr="00173409">
        <w:rPr>
          <w:rFonts w:ascii="Times New Roman" w:hAnsi="Times New Roman" w:cs="Times New Roman"/>
        </w:rPr>
        <w:tab/>
        <w:t xml:space="preserve"> </w:t>
      </w:r>
      <w:r w:rsidRPr="00173409">
        <w:rPr>
          <w:rFonts w:ascii="Times New Roman" w:hAnsi="Times New Roman" w:cs="Times New Roman"/>
        </w:rPr>
        <w:tab/>
        <w:t xml:space="preserve">   </w:t>
      </w:r>
      <w:r w:rsidRPr="00173409">
        <w:rPr>
          <w:rFonts w:ascii="Times New Roman" w:hAnsi="Times New Roman" w:cs="Times New Roman"/>
        </w:rPr>
        <w:tab/>
        <w:t xml:space="preserve"> </w:t>
      </w:r>
      <w:r w:rsidR="002078B5" w:rsidRPr="00173409">
        <w:rPr>
          <w:rFonts w:ascii="Times New Roman" w:hAnsi="Times New Roman" w:cs="Times New Roman"/>
        </w:rPr>
        <w:t xml:space="preserve"> </w:t>
      </w:r>
      <w:r w:rsidRPr="00173409">
        <w:rPr>
          <w:rFonts w:ascii="Times New Roman" w:hAnsi="Times New Roman" w:cs="Times New Roman"/>
        </w:rPr>
        <w:t>EUR</w:t>
      </w:r>
    </w:p>
    <w:p w14:paraId="78D49E26" w14:textId="51ADCE39" w:rsidR="006C0A1C" w:rsidRPr="00173409" w:rsidRDefault="006C0A1C" w:rsidP="00A34FC7">
      <w:pPr>
        <w:tabs>
          <w:tab w:val="left" w:pos="4253"/>
        </w:tabs>
        <w:spacing w:after="120" w:line="200" w:lineRule="atLeast"/>
        <w:ind w:left="720"/>
        <w:jc w:val="both"/>
        <w:rPr>
          <w:rFonts w:ascii="Times New Roman" w:hAnsi="Times New Roman" w:cs="Times New Roman"/>
        </w:rPr>
      </w:pPr>
      <w:r w:rsidRPr="00173409">
        <w:rPr>
          <w:rFonts w:ascii="Times New Roman" w:hAnsi="Times New Roman" w:cs="Times New Roman"/>
        </w:rPr>
        <w:t xml:space="preserve">Cena celkom s DPH             </w:t>
      </w:r>
      <w:r w:rsidRPr="00173409">
        <w:rPr>
          <w:rFonts w:ascii="Times New Roman" w:hAnsi="Times New Roman" w:cs="Times New Roman"/>
        </w:rPr>
        <w:tab/>
        <w:t xml:space="preserve">        </w:t>
      </w:r>
      <w:r w:rsidRPr="00173409">
        <w:rPr>
          <w:rFonts w:ascii="Times New Roman" w:hAnsi="Times New Roman" w:cs="Times New Roman"/>
        </w:rPr>
        <w:tab/>
      </w:r>
      <w:r w:rsidR="00E2179B" w:rsidRPr="00173409">
        <w:rPr>
          <w:rFonts w:ascii="Times New Roman" w:hAnsi="Times New Roman" w:cs="Times New Roman"/>
        </w:rPr>
        <w:t xml:space="preserve"> </w:t>
      </w:r>
      <w:r w:rsidRPr="00173409">
        <w:rPr>
          <w:rFonts w:ascii="Times New Roman" w:hAnsi="Times New Roman" w:cs="Times New Roman"/>
        </w:rPr>
        <w:t xml:space="preserve"> EUR</w:t>
      </w:r>
    </w:p>
    <w:p w14:paraId="27FDA56B" w14:textId="2A5EED92" w:rsidR="006131A0" w:rsidRPr="00A34FC7" w:rsidRDefault="00D356CA" w:rsidP="00A34FC7">
      <w:pPr>
        <w:numPr>
          <w:ilvl w:val="1"/>
          <w:numId w:val="3"/>
        </w:numPr>
        <w:tabs>
          <w:tab w:val="clear" w:pos="360"/>
          <w:tab w:val="num" w:pos="540"/>
        </w:tabs>
        <w:spacing w:after="120" w:line="200" w:lineRule="atLeast"/>
        <w:ind w:left="540" w:hanging="540"/>
        <w:jc w:val="both"/>
        <w:rPr>
          <w:rFonts w:ascii="Times New Roman" w:hAnsi="Times New Roman" w:cs="Times New Roman"/>
          <w:lang w:eastAsia="sk-SK"/>
        </w:rPr>
      </w:pPr>
      <w:r w:rsidRPr="00173409">
        <w:rPr>
          <w:rFonts w:ascii="Times New Roman" w:hAnsi="Times New Roman" w:cs="Times New Roman"/>
          <w:lang w:eastAsia="sk-SK"/>
        </w:rPr>
        <w:t>V kúpnej cene Predmetu kúpy je zahrnutá DPH, dopravné náklady, poistenie prepravy, inštalácia a uvedenie do prevádzky, licencia v rozsahu a podľa podmienok definovaných, odskúšanie funkčnosti a prevádzkyschopnosti, technická dokumentácia, návod na obsluhu v slovenskom jazyku, záručný servis a náhradné diely počas záruky</w:t>
      </w:r>
      <w:r w:rsidR="00D03ECE" w:rsidRPr="00173409">
        <w:rPr>
          <w:rFonts w:ascii="Times New Roman" w:hAnsi="Times New Roman" w:cs="Times New Roman"/>
          <w:lang w:eastAsia="sk-SK"/>
        </w:rPr>
        <w:t>.</w:t>
      </w:r>
      <w:r w:rsidR="00EE2E53">
        <w:rPr>
          <w:rFonts w:ascii="Times New Roman" w:hAnsi="Times New Roman" w:cs="Times New Roman"/>
          <w:lang w:eastAsia="sk-SK"/>
        </w:rPr>
        <w:t xml:space="preserve"> </w:t>
      </w:r>
      <w:r w:rsidR="00EE2E53" w:rsidRPr="002C3DEC">
        <w:rPr>
          <w:rFonts w:ascii="Times New Roman" w:hAnsi="Times New Roman"/>
        </w:rPr>
        <w:t xml:space="preserve">Takto stanovená celková kúpna cena za predmet </w:t>
      </w:r>
      <w:r w:rsidR="00EE2E53">
        <w:rPr>
          <w:rFonts w:ascii="Times New Roman" w:hAnsi="Times New Roman"/>
        </w:rPr>
        <w:t>zmluvy</w:t>
      </w:r>
      <w:r w:rsidR="00EE2E53" w:rsidRPr="002C3DEC">
        <w:rPr>
          <w:rFonts w:ascii="Times New Roman" w:hAnsi="Times New Roman"/>
        </w:rPr>
        <w:t xml:space="preserve"> je maximálna a záväzná počas celej doby platnosti </w:t>
      </w:r>
      <w:r w:rsidR="00EE2E53">
        <w:rPr>
          <w:rFonts w:ascii="Times New Roman" w:hAnsi="Times New Roman"/>
        </w:rPr>
        <w:t>zmluvy</w:t>
      </w:r>
      <w:r w:rsidR="00EE2E53" w:rsidRPr="002C3DEC">
        <w:rPr>
          <w:rFonts w:ascii="Times New Roman" w:hAnsi="Times New Roman"/>
        </w:rPr>
        <w:t>.</w:t>
      </w:r>
    </w:p>
    <w:p w14:paraId="4EC7351F" w14:textId="77777777" w:rsidR="00504A38" w:rsidRPr="00173409" w:rsidRDefault="00504A38" w:rsidP="00504A38">
      <w:pPr>
        <w:spacing w:after="0" w:line="200" w:lineRule="atLeast"/>
        <w:ind w:left="540"/>
        <w:jc w:val="both"/>
        <w:rPr>
          <w:rFonts w:ascii="Times New Roman" w:hAnsi="Times New Roman" w:cs="Times New Roman"/>
          <w:lang w:eastAsia="sk-SK"/>
        </w:rPr>
      </w:pPr>
    </w:p>
    <w:p w14:paraId="2F72857A" w14:textId="77777777" w:rsidR="006C0A1C" w:rsidRPr="00173409" w:rsidRDefault="006C0A1C" w:rsidP="00504A38">
      <w:pPr>
        <w:spacing w:after="120" w:line="200" w:lineRule="atLeast"/>
        <w:jc w:val="center"/>
        <w:rPr>
          <w:rFonts w:ascii="Times New Roman" w:hAnsi="Times New Roman" w:cs="Times New Roman"/>
          <w:b/>
          <w:bCs/>
        </w:rPr>
      </w:pPr>
      <w:r w:rsidRPr="00173409">
        <w:rPr>
          <w:rFonts w:ascii="Times New Roman" w:hAnsi="Times New Roman" w:cs="Times New Roman"/>
          <w:b/>
          <w:bCs/>
        </w:rPr>
        <w:t>IV. Platobné podmienky</w:t>
      </w:r>
    </w:p>
    <w:p w14:paraId="0ACF1200" w14:textId="2328B0C9" w:rsidR="006C0A1C" w:rsidRPr="00A34FC7" w:rsidRDefault="006C0A1C" w:rsidP="00A34FC7">
      <w:pPr>
        <w:numPr>
          <w:ilvl w:val="1"/>
          <w:numId w:val="4"/>
        </w:numPr>
        <w:tabs>
          <w:tab w:val="clear" w:pos="360"/>
          <w:tab w:val="num" w:pos="540"/>
        </w:tabs>
        <w:spacing w:after="120" w:line="200" w:lineRule="atLeast"/>
        <w:ind w:left="540" w:hanging="539"/>
        <w:jc w:val="both"/>
        <w:rPr>
          <w:rFonts w:ascii="Times New Roman" w:hAnsi="Times New Roman" w:cs="Times New Roman"/>
          <w:bCs/>
        </w:rPr>
      </w:pPr>
      <w:r w:rsidRPr="00173409">
        <w:rPr>
          <w:rFonts w:ascii="Times New Roman" w:hAnsi="Times New Roman" w:cs="Times New Roman"/>
        </w:rPr>
        <w:t xml:space="preserve">Kupujúci sa zaväzuje uhradiť Predávajúcemu Kúpnu cenu podľa článku III. bodu 3.2 </w:t>
      </w:r>
      <w:r w:rsidRPr="00173409">
        <w:rPr>
          <w:rFonts w:ascii="Times New Roman" w:hAnsi="Times New Roman" w:cs="Times New Roman"/>
          <w:bCs/>
        </w:rPr>
        <w:t xml:space="preserve">do </w:t>
      </w:r>
      <w:r w:rsidR="00EE2E53">
        <w:rPr>
          <w:rFonts w:ascii="Times New Roman" w:hAnsi="Times New Roman" w:cs="Times New Roman"/>
          <w:bCs/>
        </w:rPr>
        <w:t>6</w:t>
      </w:r>
      <w:r w:rsidR="000E5853" w:rsidRPr="00173409">
        <w:rPr>
          <w:rFonts w:ascii="Times New Roman" w:hAnsi="Times New Roman" w:cs="Times New Roman"/>
          <w:bCs/>
        </w:rPr>
        <w:t xml:space="preserve">0 </w:t>
      </w:r>
      <w:r w:rsidRPr="00173409">
        <w:rPr>
          <w:rFonts w:ascii="Times New Roman" w:hAnsi="Times New Roman" w:cs="Times New Roman"/>
          <w:bCs/>
        </w:rPr>
        <w:t xml:space="preserve">dní od vystavenia faktúry, </w:t>
      </w:r>
      <w:r w:rsidRPr="00173409">
        <w:rPr>
          <w:rFonts w:ascii="Times New Roman" w:hAnsi="Times New Roman" w:cs="Times New Roman"/>
        </w:rPr>
        <w:t>ktorú Predávajúci vystaví najskôr v deň prevzatia Predmetu kúpy</w:t>
      </w:r>
      <w:r w:rsidRPr="00173409">
        <w:rPr>
          <w:rFonts w:ascii="Times New Roman" w:hAnsi="Times New Roman" w:cs="Times New Roman"/>
          <w:bCs/>
        </w:rPr>
        <w:t xml:space="preserve"> na základe preberacieho protokolu</w:t>
      </w:r>
      <w:r w:rsidR="00CF2FC1">
        <w:rPr>
          <w:rFonts w:ascii="Times New Roman" w:hAnsi="Times New Roman" w:cs="Times New Roman"/>
          <w:bCs/>
        </w:rPr>
        <w:t>, najneskôr však do piateho pracovného dňa v mesiaci, nasledujúceho po mesiaci, v ktorom bol Predmet kúpy dodaný</w:t>
      </w:r>
      <w:r w:rsidRPr="00173409">
        <w:rPr>
          <w:rFonts w:ascii="Times New Roman" w:hAnsi="Times New Roman" w:cs="Times New Roman"/>
          <w:bCs/>
        </w:rPr>
        <w:t>.</w:t>
      </w:r>
    </w:p>
    <w:p w14:paraId="1BB7684C" w14:textId="65B08889" w:rsidR="006C0A1C" w:rsidRPr="00A34FC7" w:rsidRDefault="00EE2E53" w:rsidP="00A34FC7">
      <w:pPr>
        <w:numPr>
          <w:ilvl w:val="1"/>
          <w:numId w:val="4"/>
        </w:numPr>
        <w:tabs>
          <w:tab w:val="clear" w:pos="360"/>
          <w:tab w:val="num" w:pos="540"/>
        </w:tabs>
        <w:spacing w:after="120" w:line="200" w:lineRule="atLeast"/>
        <w:ind w:left="539" w:hanging="539"/>
        <w:jc w:val="both"/>
        <w:rPr>
          <w:rFonts w:ascii="Times New Roman" w:hAnsi="Times New Roman" w:cs="Times New Roman"/>
        </w:rPr>
      </w:pPr>
      <w:r w:rsidRPr="002C3DEC">
        <w:rPr>
          <w:rFonts w:ascii="Times New Roman" w:hAnsi="Times New Roman"/>
        </w:rPr>
        <w:t>Vzhľadom k tomu, že kupujúci je subjektom verejného práva (podľa § 261 ods. 3 písm. d) a § 261 ods. 4 písm. a), b) Obchodného zákonníka) a zároveň poskytovateľom zdravotnej starostlivosti, zmluvné strany sa výslovne dohodli, že podľa § 340b ods. 1 a 5 Obchodného zákonníka, že kupujúci ako dlžník je povinný plniť svoje peňažné záväzky v lehote splatnosti 60 dní odo dňa doručenia formálne a vecne správnej faktúry kupujúcemu; predávajúci vyhlasuje, že takéto výslovné zmluvné dojednanie dlhšej lehoty na splnenie peňažného záväzku nie je v hrubom nepomere k jeho právam a povinnostiam vyplývajúcim mu z tohto záväzkového vzťahu (podľa § 369d Obchodného zákonníka) a že takéto osobitné dojednanie odôvodňuje povaha predmetu plnenia záväzku. Za deň úhrady faktúry sa považuje deň odpísania dlžnej čiastky z účtu kupujúceho.</w:t>
      </w:r>
      <w:r>
        <w:rPr>
          <w:rFonts w:ascii="Times New Roman" w:hAnsi="Times New Roman"/>
        </w:rPr>
        <w:t xml:space="preserve"> </w:t>
      </w:r>
      <w:r w:rsidR="006C0A1C" w:rsidRPr="00173409">
        <w:rPr>
          <w:rFonts w:ascii="Times New Roman" w:hAnsi="Times New Roman" w:cs="Times New Roman"/>
        </w:rPr>
        <w:t>Prílohou faktúry vystavenej Predávajúcim podľa bodu 4.1 musí byť preberací protokol a/alebo výkaz prác.</w:t>
      </w:r>
    </w:p>
    <w:p w14:paraId="4B44E6AB" w14:textId="2BA7A108" w:rsidR="006C0A1C" w:rsidRPr="00A34FC7" w:rsidRDefault="006C0A1C" w:rsidP="00A34FC7">
      <w:pPr>
        <w:numPr>
          <w:ilvl w:val="1"/>
          <w:numId w:val="4"/>
        </w:numPr>
        <w:tabs>
          <w:tab w:val="clear" w:pos="360"/>
          <w:tab w:val="num" w:pos="540"/>
        </w:tabs>
        <w:spacing w:after="120" w:line="200" w:lineRule="atLeast"/>
        <w:ind w:left="539" w:hanging="539"/>
        <w:jc w:val="both"/>
        <w:rPr>
          <w:rFonts w:ascii="Times New Roman" w:hAnsi="Times New Roman" w:cs="Times New Roman"/>
        </w:rPr>
      </w:pPr>
      <w:r w:rsidRPr="00173409">
        <w:rPr>
          <w:rFonts w:ascii="Times New Roman" w:hAnsi="Times New Roman" w:cs="Times New Roman"/>
        </w:rPr>
        <w:t>Faktúra musí obsahovať nasledovné údaje:</w:t>
      </w:r>
    </w:p>
    <w:p w14:paraId="050A900E" w14:textId="77777777" w:rsidR="00CF1C1D" w:rsidRPr="00173409" w:rsidRDefault="006C0A1C">
      <w:pPr>
        <w:pStyle w:val="Odsekzoznamu"/>
        <w:numPr>
          <w:ilvl w:val="0"/>
          <w:numId w:val="8"/>
        </w:numPr>
        <w:spacing w:after="120" w:line="200" w:lineRule="atLeast"/>
        <w:ind w:left="1276" w:hanging="709"/>
        <w:contextualSpacing w:val="0"/>
        <w:jc w:val="both"/>
        <w:rPr>
          <w:sz w:val="22"/>
          <w:szCs w:val="22"/>
        </w:rPr>
      </w:pPr>
      <w:r w:rsidRPr="00173409">
        <w:rPr>
          <w:sz w:val="22"/>
          <w:szCs w:val="22"/>
        </w:rPr>
        <w:t>označenie povinnej a oprávnenej osoby, adresa, sídlo, IČO, DIČ,</w:t>
      </w:r>
    </w:p>
    <w:p w14:paraId="591EC5AE" w14:textId="77777777" w:rsidR="00CF1C1D" w:rsidRPr="00173409" w:rsidRDefault="006C0A1C">
      <w:pPr>
        <w:pStyle w:val="Odsekzoznamu"/>
        <w:numPr>
          <w:ilvl w:val="0"/>
          <w:numId w:val="8"/>
        </w:numPr>
        <w:spacing w:after="120" w:line="200" w:lineRule="atLeast"/>
        <w:ind w:left="1276" w:hanging="709"/>
        <w:contextualSpacing w:val="0"/>
        <w:jc w:val="both"/>
        <w:rPr>
          <w:sz w:val="22"/>
          <w:szCs w:val="22"/>
        </w:rPr>
      </w:pPr>
      <w:r w:rsidRPr="00173409">
        <w:rPr>
          <w:sz w:val="22"/>
          <w:szCs w:val="22"/>
        </w:rPr>
        <w:t>číslo zmluvy,</w:t>
      </w:r>
    </w:p>
    <w:p w14:paraId="46F6E026" w14:textId="77777777" w:rsidR="00CF1C1D" w:rsidRPr="00173409" w:rsidRDefault="006C0A1C">
      <w:pPr>
        <w:pStyle w:val="Odsekzoznamu"/>
        <w:numPr>
          <w:ilvl w:val="0"/>
          <w:numId w:val="8"/>
        </w:numPr>
        <w:spacing w:after="120" w:line="200" w:lineRule="atLeast"/>
        <w:ind w:left="1276" w:hanging="709"/>
        <w:contextualSpacing w:val="0"/>
        <w:jc w:val="both"/>
        <w:rPr>
          <w:sz w:val="22"/>
          <w:szCs w:val="22"/>
        </w:rPr>
      </w:pPr>
      <w:r w:rsidRPr="00173409">
        <w:rPr>
          <w:sz w:val="22"/>
          <w:szCs w:val="22"/>
        </w:rPr>
        <w:t xml:space="preserve">číslo faktúry, </w:t>
      </w:r>
    </w:p>
    <w:p w14:paraId="6B7DDC0D" w14:textId="77777777" w:rsidR="00CF1C1D" w:rsidRPr="00173409" w:rsidRDefault="006C0A1C">
      <w:pPr>
        <w:pStyle w:val="Odsekzoznamu"/>
        <w:numPr>
          <w:ilvl w:val="0"/>
          <w:numId w:val="8"/>
        </w:numPr>
        <w:spacing w:after="120" w:line="200" w:lineRule="atLeast"/>
        <w:ind w:left="1276" w:hanging="709"/>
        <w:contextualSpacing w:val="0"/>
        <w:jc w:val="both"/>
        <w:rPr>
          <w:sz w:val="22"/>
          <w:szCs w:val="22"/>
        </w:rPr>
      </w:pPr>
      <w:r w:rsidRPr="00173409">
        <w:rPr>
          <w:sz w:val="22"/>
          <w:szCs w:val="22"/>
        </w:rPr>
        <w:t>deň odoslania, deň splatnosti faktúry a deň vzniku práva fakturovať (napr.</w:t>
      </w:r>
      <w:r w:rsidR="00CF1C1D" w:rsidRPr="00173409">
        <w:rPr>
          <w:sz w:val="22"/>
          <w:szCs w:val="22"/>
        </w:rPr>
        <w:t xml:space="preserve"> </w:t>
      </w:r>
      <w:r w:rsidRPr="00173409">
        <w:rPr>
          <w:sz w:val="22"/>
          <w:szCs w:val="22"/>
        </w:rPr>
        <w:t>zdaniteľné plnenie),</w:t>
      </w:r>
    </w:p>
    <w:p w14:paraId="696BBFA4" w14:textId="77777777" w:rsidR="00CF1C1D" w:rsidRPr="00173409" w:rsidRDefault="006C0A1C">
      <w:pPr>
        <w:pStyle w:val="Odsekzoznamu"/>
        <w:numPr>
          <w:ilvl w:val="0"/>
          <w:numId w:val="8"/>
        </w:numPr>
        <w:spacing w:after="120" w:line="200" w:lineRule="atLeast"/>
        <w:ind w:left="1276" w:hanging="709"/>
        <w:contextualSpacing w:val="0"/>
        <w:jc w:val="both"/>
        <w:rPr>
          <w:sz w:val="22"/>
          <w:szCs w:val="22"/>
        </w:rPr>
      </w:pPr>
      <w:r w:rsidRPr="00173409">
        <w:rPr>
          <w:sz w:val="22"/>
          <w:szCs w:val="22"/>
        </w:rPr>
        <w:t>označenie peňažného ústavu a číslo účtu, na ktorý sa má platiť,</w:t>
      </w:r>
    </w:p>
    <w:p w14:paraId="36B592F7" w14:textId="77777777" w:rsidR="00CF1C1D" w:rsidRPr="00173409" w:rsidRDefault="006C0A1C">
      <w:pPr>
        <w:pStyle w:val="Odsekzoznamu"/>
        <w:numPr>
          <w:ilvl w:val="0"/>
          <w:numId w:val="8"/>
        </w:numPr>
        <w:spacing w:after="120" w:line="200" w:lineRule="atLeast"/>
        <w:ind w:left="1276" w:hanging="709"/>
        <w:contextualSpacing w:val="0"/>
        <w:jc w:val="both"/>
        <w:rPr>
          <w:sz w:val="22"/>
          <w:szCs w:val="22"/>
        </w:rPr>
      </w:pPr>
      <w:r w:rsidRPr="00173409">
        <w:rPr>
          <w:sz w:val="22"/>
          <w:szCs w:val="22"/>
        </w:rPr>
        <w:t>fakturovaná cena bez DPH, suma prislúchajúcej DPH, fakturovaná suma celkom,</w:t>
      </w:r>
    </w:p>
    <w:p w14:paraId="3C21E1A3" w14:textId="76332678" w:rsidR="00CF1C1D" w:rsidRPr="00173409" w:rsidRDefault="006C0A1C">
      <w:pPr>
        <w:pStyle w:val="Odsekzoznamu"/>
        <w:numPr>
          <w:ilvl w:val="0"/>
          <w:numId w:val="8"/>
        </w:numPr>
        <w:spacing w:after="120" w:line="200" w:lineRule="atLeast"/>
        <w:ind w:left="1276" w:hanging="709"/>
        <w:contextualSpacing w:val="0"/>
        <w:jc w:val="both"/>
        <w:rPr>
          <w:sz w:val="22"/>
          <w:szCs w:val="22"/>
        </w:rPr>
      </w:pPr>
      <w:r w:rsidRPr="00173409">
        <w:rPr>
          <w:sz w:val="22"/>
          <w:szCs w:val="22"/>
        </w:rPr>
        <w:t>označenie dodaného</w:t>
      </w:r>
      <w:r w:rsidR="00CF1C1D" w:rsidRPr="00173409">
        <w:rPr>
          <w:sz w:val="22"/>
          <w:szCs w:val="22"/>
        </w:rPr>
        <w:t>/</w:t>
      </w:r>
      <w:r w:rsidRPr="00173409">
        <w:rPr>
          <w:sz w:val="22"/>
          <w:szCs w:val="22"/>
        </w:rPr>
        <w:t>poskytnutého plnenia,</w:t>
      </w:r>
    </w:p>
    <w:p w14:paraId="73CFF8FB" w14:textId="795E925D" w:rsidR="006C0A1C" w:rsidRPr="00173409" w:rsidRDefault="006C0A1C">
      <w:pPr>
        <w:pStyle w:val="Odsekzoznamu"/>
        <w:numPr>
          <w:ilvl w:val="0"/>
          <w:numId w:val="8"/>
        </w:numPr>
        <w:spacing w:after="120" w:line="200" w:lineRule="atLeast"/>
        <w:ind w:left="1276" w:hanging="709"/>
        <w:contextualSpacing w:val="0"/>
        <w:jc w:val="both"/>
        <w:rPr>
          <w:sz w:val="22"/>
          <w:szCs w:val="22"/>
        </w:rPr>
      </w:pPr>
      <w:r w:rsidRPr="00173409">
        <w:rPr>
          <w:sz w:val="22"/>
          <w:szCs w:val="22"/>
        </w:rPr>
        <w:t xml:space="preserve">podpis osoby oprávnenej Predávajúcim vystaviť faktúru. </w:t>
      </w:r>
    </w:p>
    <w:p w14:paraId="7B9819F5" w14:textId="05C901E7" w:rsidR="006C0A1C" w:rsidRPr="00A34FC7" w:rsidRDefault="006C0A1C" w:rsidP="00A34FC7">
      <w:pPr>
        <w:numPr>
          <w:ilvl w:val="1"/>
          <w:numId w:val="4"/>
        </w:numPr>
        <w:tabs>
          <w:tab w:val="clear" w:pos="360"/>
          <w:tab w:val="num" w:pos="540"/>
        </w:tabs>
        <w:spacing w:after="120" w:line="240" w:lineRule="auto"/>
        <w:ind w:left="539" w:hanging="540"/>
        <w:jc w:val="both"/>
        <w:rPr>
          <w:rFonts w:ascii="Times New Roman" w:hAnsi="Times New Roman" w:cs="Times New Roman"/>
        </w:rPr>
      </w:pPr>
      <w:r w:rsidRPr="00173409">
        <w:rPr>
          <w:rFonts w:ascii="Times New Roman" w:hAnsi="Times New Roman" w:cs="Times New Roman"/>
        </w:rPr>
        <w:lastRenderedPageBreak/>
        <w:t>V prípade, že faktúra nebude obsahovať náležitosti uvedené v tejto zmluve, Kupujúci je oprávnený vrátiť ju Predávajúcemu na doplnenie. V takom prípade sa preruší plynutie lehoty splatnosti.</w:t>
      </w:r>
    </w:p>
    <w:p w14:paraId="018FFC6D" w14:textId="5C57C56B" w:rsidR="00890889" w:rsidRPr="00A34FC7" w:rsidRDefault="006C0A1C" w:rsidP="00A34FC7">
      <w:pPr>
        <w:numPr>
          <w:ilvl w:val="1"/>
          <w:numId w:val="4"/>
        </w:numPr>
        <w:tabs>
          <w:tab w:val="clear" w:pos="360"/>
          <w:tab w:val="num" w:pos="540"/>
        </w:tabs>
        <w:spacing w:after="120" w:line="240" w:lineRule="auto"/>
        <w:ind w:left="539" w:hanging="540"/>
        <w:jc w:val="both"/>
        <w:rPr>
          <w:rFonts w:ascii="Times New Roman" w:hAnsi="Times New Roman" w:cs="Times New Roman"/>
        </w:rPr>
      </w:pPr>
      <w:r w:rsidRPr="00173409">
        <w:rPr>
          <w:rFonts w:ascii="Times New Roman" w:hAnsi="Times New Roman" w:cs="Times New Roman"/>
        </w:rPr>
        <w:t>Dohodnutú Kúpnu cenu je možné meniť len na základe písomného dodatku k zmluve podpísaného zmluvnými stranami.</w:t>
      </w:r>
    </w:p>
    <w:p w14:paraId="0BD392AE" w14:textId="77777777" w:rsidR="00890889" w:rsidRPr="00890889" w:rsidRDefault="00890889" w:rsidP="00A34FC7">
      <w:pPr>
        <w:pStyle w:val="Odsekzoznamu"/>
        <w:widowControl w:val="0"/>
        <w:numPr>
          <w:ilvl w:val="1"/>
          <w:numId w:val="4"/>
        </w:numPr>
        <w:tabs>
          <w:tab w:val="clear" w:pos="360"/>
        </w:tabs>
        <w:suppressAutoHyphens/>
        <w:autoSpaceDE w:val="0"/>
        <w:autoSpaceDN w:val="0"/>
        <w:adjustRightInd w:val="0"/>
        <w:spacing w:after="120" w:line="240" w:lineRule="auto"/>
        <w:ind w:left="567" w:hanging="567"/>
        <w:contextualSpacing w:val="0"/>
        <w:jc w:val="both"/>
        <w:rPr>
          <w:sz w:val="22"/>
          <w:szCs w:val="22"/>
        </w:rPr>
      </w:pPr>
      <w:r w:rsidRPr="00890889">
        <w:rPr>
          <w:sz w:val="22"/>
          <w:szCs w:val="22"/>
        </w:rPr>
        <w:t>Predávajúci sa zaväzuje, že nepostúpi svoju pohľadávku podľa § 524 a </w:t>
      </w:r>
      <w:proofErr w:type="spellStart"/>
      <w:r w:rsidRPr="00890889">
        <w:rPr>
          <w:sz w:val="22"/>
          <w:szCs w:val="22"/>
        </w:rPr>
        <w:t>nasl</w:t>
      </w:r>
      <w:proofErr w:type="spellEnd"/>
      <w:r w:rsidRPr="00890889">
        <w:rPr>
          <w:sz w:val="22"/>
          <w:szCs w:val="22"/>
        </w:rPr>
        <w:t>. Zákona č. 40/1964 Zb. Občiansky zákonník v znení neskorších predpisov bez predchádzajúceho súhlasu kupujúceho. Právny úkon, ktorým budú postúpené pohľadávky predávajúceho v rozpore s dohodou kupujúceho podľa predchádzajúcej vety tohto článku, bude podľa § 39 Občianskeho zákonníka neplatný. Súhlas kupujúceho je zároveň platný len za podmienky, že bol na takýto úkon udelený predchádzajúci písomný súhlas zriaďovateľa kupujúceho.</w:t>
      </w:r>
    </w:p>
    <w:p w14:paraId="55CAD198" w14:textId="0E343601" w:rsidR="006C0A1C" w:rsidRPr="00A34FC7" w:rsidRDefault="00890889" w:rsidP="00A34FC7">
      <w:pPr>
        <w:numPr>
          <w:ilvl w:val="1"/>
          <w:numId w:val="4"/>
        </w:numPr>
        <w:tabs>
          <w:tab w:val="clear" w:pos="360"/>
        </w:tabs>
        <w:spacing w:after="120" w:line="240" w:lineRule="auto"/>
        <w:ind w:left="567" w:hanging="567"/>
        <w:jc w:val="both"/>
        <w:rPr>
          <w:rFonts w:ascii="Times New Roman" w:hAnsi="Times New Roman" w:cs="Times New Roman"/>
        </w:rPr>
      </w:pPr>
      <w:r w:rsidRPr="00890889">
        <w:rPr>
          <w:rFonts w:ascii="Times New Roman" w:hAnsi="Times New Roman" w:cs="Times New Roman"/>
        </w:rPr>
        <w:t>Predávajúci</w:t>
      </w:r>
      <w:r w:rsidRPr="00890889">
        <w:rPr>
          <w:rFonts w:ascii="Times New Roman" w:hAnsi="Times New Roman" w:cs="Times New Roman"/>
          <w:color w:val="000000"/>
        </w:rPr>
        <w:t xml:space="preserve"> sa zaväzuje, že neprijme vyhlásenie tretej strany v zmysle § 303 a </w:t>
      </w:r>
      <w:proofErr w:type="spellStart"/>
      <w:r w:rsidRPr="00890889">
        <w:rPr>
          <w:rFonts w:ascii="Times New Roman" w:hAnsi="Times New Roman" w:cs="Times New Roman"/>
          <w:color w:val="000000"/>
        </w:rPr>
        <w:t>nasl</w:t>
      </w:r>
      <w:proofErr w:type="spellEnd"/>
      <w:r w:rsidRPr="00890889">
        <w:rPr>
          <w:rFonts w:ascii="Times New Roman" w:hAnsi="Times New Roman" w:cs="Times New Roman"/>
          <w:color w:val="000000"/>
        </w:rPr>
        <w:t xml:space="preserve">. Obchodného zákonníka ako ručiteľa záväzku vzniknutého na základe tejto zmluvy, a teda sa v zmysle § 306 Obchodného zákonníka nebude domáhať splnenia záväzku vzniknutého na základe tejto zmluvy od ručiteľa. </w:t>
      </w:r>
      <w:r w:rsidRPr="00890889">
        <w:rPr>
          <w:rFonts w:ascii="Times New Roman" w:hAnsi="Times New Roman" w:cs="Times New Roman"/>
        </w:rPr>
        <w:t>Predávajúci</w:t>
      </w:r>
      <w:r w:rsidRPr="00890889">
        <w:rPr>
          <w:rFonts w:ascii="Times New Roman" w:hAnsi="Times New Roman" w:cs="Times New Roman"/>
          <w:color w:val="000000"/>
        </w:rPr>
        <w:t xml:space="preserve"> berie na vedomie a výslovne súhlasí, že v prípade porušenia takéhoto zákazu je </w:t>
      </w:r>
      <w:r w:rsidRPr="00890889">
        <w:rPr>
          <w:rFonts w:ascii="Times New Roman" w:hAnsi="Times New Roman" w:cs="Times New Roman"/>
        </w:rPr>
        <w:t>kupujúci</w:t>
      </w:r>
      <w:r w:rsidRPr="00890889">
        <w:rPr>
          <w:rFonts w:ascii="Times New Roman" w:hAnsi="Times New Roman" w:cs="Times New Roman"/>
          <w:color w:val="000000"/>
        </w:rPr>
        <w:t xml:space="preserve"> oprávnený uložiť </w:t>
      </w:r>
      <w:r w:rsidRPr="00890889">
        <w:rPr>
          <w:rFonts w:ascii="Times New Roman" w:hAnsi="Times New Roman" w:cs="Times New Roman"/>
        </w:rPr>
        <w:t>predávajúcemu</w:t>
      </w:r>
      <w:r w:rsidRPr="00890889">
        <w:rPr>
          <w:rFonts w:ascii="Times New Roman" w:hAnsi="Times New Roman" w:cs="Times New Roman"/>
          <w:color w:val="000000"/>
        </w:rPr>
        <w:t xml:space="preserve"> zmluvnú pokutu vo výške 2 % z celkovej hodnoty predmetu zmluvy (pohľadávky </w:t>
      </w:r>
      <w:r w:rsidRPr="00890889">
        <w:rPr>
          <w:rFonts w:ascii="Times New Roman" w:hAnsi="Times New Roman" w:cs="Times New Roman"/>
        </w:rPr>
        <w:t>predávajúceho</w:t>
      </w:r>
      <w:r w:rsidRPr="00890889">
        <w:rPr>
          <w:rFonts w:ascii="Times New Roman" w:hAnsi="Times New Roman" w:cs="Times New Roman"/>
          <w:color w:val="000000"/>
        </w:rPr>
        <w:t xml:space="preserve"> podľa tejto zmluvy).</w:t>
      </w:r>
    </w:p>
    <w:p w14:paraId="7CB5E05F" w14:textId="77777777" w:rsidR="00D356CA" w:rsidRPr="00173409" w:rsidRDefault="00D356CA" w:rsidP="00504A38">
      <w:pPr>
        <w:pStyle w:val="Nadpis4"/>
        <w:spacing w:line="200" w:lineRule="atLeast"/>
        <w:contextualSpacing/>
        <w:rPr>
          <w:sz w:val="22"/>
          <w:szCs w:val="22"/>
        </w:rPr>
      </w:pPr>
      <w:r w:rsidRPr="00173409">
        <w:rPr>
          <w:sz w:val="22"/>
          <w:szCs w:val="22"/>
        </w:rPr>
        <w:t xml:space="preserve">V. Dodanie Predmetu kúpy a súvisiacich plnení, </w:t>
      </w:r>
    </w:p>
    <w:p w14:paraId="04D389C1" w14:textId="42585A19" w:rsidR="00504A38" w:rsidRPr="00173409" w:rsidRDefault="00D356CA" w:rsidP="00504A38">
      <w:pPr>
        <w:pStyle w:val="Nadpis4"/>
        <w:spacing w:line="200" w:lineRule="atLeast"/>
        <w:contextualSpacing/>
        <w:rPr>
          <w:sz w:val="22"/>
          <w:szCs w:val="22"/>
        </w:rPr>
      </w:pPr>
      <w:r w:rsidRPr="00173409">
        <w:rPr>
          <w:sz w:val="22"/>
          <w:szCs w:val="22"/>
        </w:rPr>
        <w:t xml:space="preserve">prechod nebezpečenstva škody, výhrada vlastníckeho práva, zaškolenie obsluhy </w:t>
      </w:r>
    </w:p>
    <w:p w14:paraId="4D956782" w14:textId="77777777" w:rsidR="00D356CA" w:rsidRPr="00173409" w:rsidRDefault="00D356CA" w:rsidP="00504A38">
      <w:pPr>
        <w:spacing w:line="200" w:lineRule="atLeast"/>
        <w:rPr>
          <w:rFonts w:ascii="Times New Roman" w:hAnsi="Times New Roman" w:cs="Times New Roman"/>
        </w:rPr>
      </w:pPr>
    </w:p>
    <w:p w14:paraId="54EA2525" w14:textId="374E3EC8" w:rsidR="00D356CA" w:rsidRPr="00A34FC7" w:rsidRDefault="00D356CA" w:rsidP="00504A38">
      <w:pPr>
        <w:numPr>
          <w:ilvl w:val="1"/>
          <w:numId w:val="5"/>
        </w:numPr>
        <w:tabs>
          <w:tab w:val="clear" w:pos="360"/>
          <w:tab w:val="num" w:pos="540"/>
        </w:tabs>
        <w:spacing w:after="0" w:line="200" w:lineRule="atLeast"/>
        <w:ind w:left="540" w:hanging="540"/>
        <w:jc w:val="both"/>
        <w:rPr>
          <w:rFonts w:ascii="Times New Roman" w:hAnsi="Times New Roman" w:cs="Times New Roman"/>
        </w:rPr>
      </w:pPr>
      <w:r w:rsidRPr="00173409">
        <w:rPr>
          <w:rFonts w:ascii="Times New Roman" w:hAnsi="Times New Roman" w:cs="Times New Roman"/>
        </w:rPr>
        <w:t>Predávajúci dodá Predmet kúpy v súlade so všeobecne záväznými predpismi, STN technickými normami a podmienkami tejto zmluvy.</w:t>
      </w:r>
    </w:p>
    <w:p w14:paraId="359FE86A" w14:textId="77777777" w:rsidR="00D356CA" w:rsidRPr="00173409" w:rsidRDefault="00D356CA" w:rsidP="00504A38">
      <w:pPr>
        <w:numPr>
          <w:ilvl w:val="1"/>
          <w:numId w:val="5"/>
        </w:numPr>
        <w:tabs>
          <w:tab w:val="clear" w:pos="360"/>
          <w:tab w:val="num" w:pos="540"/>
        </w:tabs>
        <w:spacing w:after="0" w:line="200" w:lineRule="atLeast"/>
        <w:ind w:left="540" w:hanging="540"/>
        <w:jc w:val="both"/>
        <w:rPr>
          <w:rFonts w:ascii="Times New Roman" w:hAnsi="Times New Roman" w:cs="Times New Roman"/>
        </w:rPr>
      </w:pPr>
      <w:r w:rsidRPr="00173409">
        <w:rPr>
          <w:rFonts w:ascii="Times New Roman" w:hAnsi="Times New Roman" w:cs="Times New Roman"/>
        </w:rPr>
        <w:t>Predávajúci sa zaväzuje Predmet kúpy zabaliť a vybaviť na prepravu. Predmet kúpy  musí byť dodaný a zabalený takým spôsobom, ktorý dostatočne zabezpečí jeho ochranu počas transportu.</w:t>
      </w:r>
    </w:p>
    <w:p w14:paraId="52A3FA88" w14:textId="77777777" w:rsidR="00D356CA" w:rsidRPr="00173409" w:rsidRDefault="00D356CA" w:rsidP="00504A38">
      <w:pPr>
        <w:pStyle w:val="Odsekzoznamu"/>
        <w:spacing w:line="200" w:lineRule="atLeast"/>
        <w:rPr>
          <w:sz w:val="22"/>
          <w:szCs w:val="22"/>
        </w:rPr>
      </w:pPr>
    </w:p>
    <w:p w14:paraId="5D307C13" w14:textId="1E2D7E20" w:rsidR="00D356CA" w:rsidRPr="00A34FC7" w:rsidRDefault="00D356CA" w:rsidP="00504A38">
      <w:pPr>
        <w:numPr>
          <w:ilvl w:val="1"/>
          <w:numId w:val="5"/>
        </w:numPr>
        <w:tabs>
          <w:tab w:val="clear" w:pos="360"/>
          <w:tab w:val="num" w:pos="540"/>
        </w:tabs>
        <w:spacing w:after="0" w:line="200" w:lineRule="atLeast"/>
        <w:ind w:left="540" w:hanging="540"/>
        <w:jc w:val="both"/>
        <w:rPr>
          <w:rFonts w:ascii="Times New Roman" w:hAnsi="Times New Roman" w:cs="Times New Roman"/>
        </w:rPr>
      </w:pPr>
      <w:r w:rsidRPr="00173409">
        <w:rPr>
          <w:rFonts w:ascii="Times New Roman" w:hAnsi="Times New Roman" w:cs="Times New Roman"/>
        </w:rPr>
        <w:t xml:space="preserve">Kupujúci je povinný potvrdiť dodanie Predmetu kúpy na miesto dodania podpisom záznamu o dodaní Predmetu kúpy. Dňom dodania Predmetu kúpy na miesto dodania prechádza nebezpečenstvo vzniku škody na Predmete kúpy na Kupujúceho a to aj v prípade, že Kupujúci odmietne podpísať záznam o dodaní. </w:t>
      </w:r>
    </w:p>
    <w:p w14:paraId="415334C3" w14:textId="327B9D1A" w:rsidR="00D356CA" w:rsidRPr="00A34FC7" w:rsidRDefault="00D356CA" w:rsidP="00A34FC7">
      <w:pPr>
        <w:numPr>
          <w:ilvl w:val="1"/>
          <w:numId w:val="5"/>
        </w:numPr>
        <w:tabs>
          <w:tab w:val="clear" w:pos="360"/>
          <w:tab w:val="num" w:pos="540"/>
        </w:tabs>
        <w:spacing w:after="0" w:line="200" w:lineRule="atLeast"/>
        <w:ind w:left="540" w:hanging="540"/>
        <w:jc w:val="both"/>
        <w:rPr>
          <w:rFonts w:ascii="Times New Roman" w:hAnsi="Times New Roman" w:cs="Times New Roman"/>
        </w:rPr>
      </w:pPr>
      <w:r w:rsidRPr="00173409">
        <w:rPr>
          <w:rFonts w:ascii="Times New Roman" w:hAnsi="Times New Roman" w:cs="Times New Roman"/>
        </w:rPr>
        <w:t>Predávajúci je povinný dodaný Predmet kúpy nainštalovať, uviesť do prevádzky, a riadnym spôsobom zaškoliť osoby určené Kupujúcim ohľadne obsluhy Predmetu kúpy. Kupujúci je povinný zabezpečiť umožnenie vstupu do priestorov v mieste dodania; vybavenie prípadných ďalších potrebných súhlasov a povolení; zabezpečenie všetkej potrebnej súčinnosti akýchkoľvek tretích osôb, ktorých súčinnosť je pre naplnenie predmetu tejto zmluvy potrebná.</w:t>
      </w:r>
    </w:p>
    <w:p w14:paraId="3A97111C" w14:textId="5D3214AF" w:rsidR="00D356CA" w:rsidRPr="00A34FC7" w:rsidRDefault="00D356CA" w:rsidP="00A34FC7">
      <w:pPr>
        <w:numPr>
          <w:ilvl w:val="1"/>
          <w:numId w:val="5"/>
        </w:numPr>
        <w:tabs>
          <w:tab w:val="clear" w:pos="360"/>
          <w:tab w:val="num" w:pos="540"/>
        </w:tabs>
        <w:spacing w:after="0" w:line="200" w:lineRule="atLeast"/>
        <w:ind w:left="540" w:hanging="540"/>
        <w:jc w:val="both"/>
        <w:rPr>
          <w:rFonts w:ascii="Times New Roman" w:hAnsi="Times New Roman" w:cs="Times New Roman"/>
        </w:rPr>
      </w:pPr>
      <w:r w:rsidRPr="00173409">
        <w:rPr>
          <w:rFonts w:ascii="Times New Roman" w:hAnsi="Times New Roman" w:cs="Times New Roman"/>
        </w:rPr>
        <w:t xml:space="preserve">Kupujúci je povinný poskytnúť Predávajúcemu súčinnosť potrebnú na splnenie záväzkov Predávajúceho a umožniť mu ich splnenie (okrem iného umožniť mu vykonanie zaškolenia personálu). V prípade omeškania Kupujúceho s poskytnutím potrebnej súčinnosti nie je Predávajúci v omeškaní so splnením svojich záväzkov.  </w:t>
      </w:r>
    </w:p>
    <w:p w14:paraId="2E1086B2" w14:textId="52DA10C3" w:rsidR="00D356CA" w:rsidRPr="00A34FC7" w:rsidRDefault="00D356CA" w:rsidP="00504A38">
      <w:pPr>
        <w:numPr>
          <w:ilvl w:val="1"/>
          <w:numId w:val="5"/>
        </w:numPr>
        <w:tabs>
          <w:tab w:val="clear" w:pos="360"/>
          <w:tab w:val="num" w:pos="540"/>
        </w:tabs>
        <w:spacing w:after="0" w:line="200" w:lineRule="atLeast"/>
        <w:ind w:left="540" w:hanging="540"/>
        <w:jc w:val="both"/>
        <w:rPr>
          <w:rFonts w:ascii="Times New Roman" w:hAnsi="Times New Roman" w:cs="Times New Roman"/>
        </w:rPr>
      </w:pPr>
      <w:r w:rsidRPr="00173409">
        <w:rPr>
          <w:rFonts w:ascii="Times New Roman" w:hAnsi="Times New Roman" w:cs="Times New Roman"/>
        </w:rPr>
        <w:t>O odovzdaní  Predmetu kúpy spíšu Predávajúci a Kupujúci alebo ich poverení zástupcovia v mieste dodania preberací protokol, ktorý obsahuje najmä, nie však výlučne: dátum odovzdania a prevzatia plnenia, súpis zjavných vád na Predmete kúpy zistiteľných pri vonkajšej obhliadke a podpisy Predávajúceho a Kupujúceho alebo ich poverených zástupcov. Kupujúci je povinný podpísať preberací protokol o  ukončení plnení podľa tejto zmluvy aj vtedy, pokiaľ plnenie Predávajúceho bolo dodané/vykonané s vadami, ktoré nebránia jeho použitiu a bezpečnej prevádzke. Preberací protokol podľa tohto ustanovenia bude vyhotovený v dvoch originálnych vyhotoveniach, pričom Kupujúci obdrží jedno vyhotovenie a Predávajúci obdrží jedno vyhotovenie.</w:t>
      </w:r>
    </w:p>
    <w:p w14:paraId="2CBA5C62" w14:textId="5B7E54DE" w:rsidR="00D356CA" w:rsidRPr="00A34FC7" w:rsidRDefault="00D356CA" w:rsidP="00504A38">
      <w:pPr>
        <w:numPr>
          <w:ilvl w:val="1"/>
          <w:numId w:val="5"/>
        </w:numPr>
        <w:tabs>
          <w:tab w:val="clear" w:pos="360"/>
          <w:tab w:val="num" w:pos="540"/>
        </w:tabs>
        <w:spacing w:after="0" w:line="200" w:lineRule="atLeast"/>
        <w:ind w:left="540" w:hanging="540"/>
        <w:jc w:val="both"/>
        <w:rPr>
          <w:rFonts w:ascii="Times New Roman" w:hAnsi="Times New Roman" w:cs="Times New Roman"/>
        </w:rPr>
      </w:pPr>
      <w:r w:rsidRPr="00173409">
        <w:rPr>
          <w:rFonts w:ascii="Times New Roman" w:hAnsi="Times New Roman" w:cs="Times New Roman"/>
        </w:rPr>
        <w:t>Spolu s Predmetom kúpy je Predávajúci povinný odovzdať Kupujúcemu všetky doklady, ktoré sa k Predmetu kúpy vzťahujú, a ktoré sú potrebné na jeho užívanie, a to najmä, návod na obsluhu a vyhlásenia o zhode.</w:t>
      </w:r>
    </w:p>
    <w:p w14:paraId="0476EE40" w14:textId="77777777" w:rsidR="00D356CA" w:rsidRPr="00173409" w:rsidRDefault="00D356CA" w:rsidP="00504A38">
      <w:pPr>
        <w:numPr>
          <w:ilvl w:val="1"/>
          <w:numId w:val="5"/>
        </w:numPr>
        <w:tabs>
          <w:tab w:val="clear" w:pos="360"/>
          <w:tab w:val="num" w:pos="540"/>
        </w:tabs>
        <w:spacing w:after="0" w:line="200" w:lineRule="atLeast"/>
        <w:ind w:left="540" w:hanging="540"/>
        <w:jc w:val="both"/>
        <w:rPr>
          <w:rFonts w:ascii="Times New Roman" w:hAnsi="Times New Roman" w:cs="Times New Roman"/>
        </w:rPr>
      </w:pPr>
      <w:r w:rsidRPr="00173409">
        <w:rPr>
          <w:rFonts w:ascii="Times New Roman" w:hAnsi="Times New Roman" w:cs="Times New Roman"/>
        </w:rPr>
        <w:t xml:space="preserve">Kupujúci sa zaväzuje, že plnenia Predávajúceho riadne protokolárne prevezme a zaplatí dohodnutú kúpnu cenu v súlade s touto zmluvou. </w:t>
      </w:r>
    </w:p>
    <w:p w14:paraId="619ECE23" w14:textId="77777777" w:rsidR="00D356CA" w:rsidRPr="00173409" w:rsidRDefault="00D356CA" w:rsidP="00504A38">
      <w:pPr>
        <w:spacing w:line="200" w:lineRule="atLeast"/>
        <w:jc w:val="both"/>
        <w:rPr>
          <w:rFonts w:ascii="Times New Roman" w:hAnsi="Times New Roman" w:cs="Times New Roman"/>
        </w:rPr>
      </w:pPr>
    </w:p>
    <w:p w14:paraId="37C53B58" w14:textId="444266F1" w:rsidR="00D356CA" w:rsidRPr="00A34FC7" w:rsidRDefault="00D356CA" w:rsidP="00A34FC7">
      <w:pPr>
        <w:numPr>
          <w:ilvl w:val="1"/>
          <w:numId w:val="5"/>
        </w:numPr>
        <w:tabs>
          <w:tab w:val="clear" w:pos="360"/>
          <w:tab w:val="num" w:pos="540"/>
        </w:tabs>
        <w:spacing w:after="120" w:line="240" w:lineRule="auto"/>
        <w:ind w:left="540" w:hanging="540"/>
        <w:jc w:val="both"/>
        <w:rPr>
          <w:rFonts w:ascii="Times New Roman" w:hAnsi="Times New Roman" w:cs="Times New Roman"/>
        </w:rPr>
      </w:pPr>
      <w:r w:rsidRPr="00173409">
        <w:rPr>
          <w:rFonts w:ascii="Times New Roman" w:hAnsi="Times New Roman" w:cs="Times New Roman"/>
        </w:rPr>
        <w:lastRenderedPageBreak/>
        <w:t>V prípade, že Kupujúci neposkytne Predávajúcemu riadne súčinnosť na plnenie tejto zmluvy alebo jej plnenie riadne neumožní, je povinný nahradiť Predávajúcemu všetku spôsobenú škodu.</w:t>
      </w:r>
    </w:p>
    <w:p w14:paraId="3931139A" w14:textId="16A17BD8" w:rsidR="00D356CA" w:rsidRPr="00A34FC7" w:rsidRDefault="00D356CA" w:rsidP="00A34FC7">
      <w:pPr>
        <w:numPr>
          <w:ilvl w:val="1"/>
          <w:numId w:val="5"/>
        </w:numPr>
        <w:tabs>
          <w:tab w:val="clear" w:pos="360"/>
          <w:tab w:val="num" w:pos="540"/>
        </w:tabs>
        <w:spacing w:after="120" w:line="240" w:lineRule="auto"/>
        <w:ind w:left="540" w:hanging="540"/>
        <w:jc w:val="both"/>
        <w:rPr>
          <w:rFonts w:ascii="Times New Roman" w:hAnsi="Times New Roman" w:cs="Times New Roman"/>
        </w:rPr>
      </w:pPr>
      <w:r w:rsidRPr="00173409">
        <w:rPr>
          <w:rFonts w:ascii="Times New Roman" w:hAnsi="Times New Roman" w:cs="Times New Roman"/>
        </w:rPr>
        <w:t>V prípade, že k odovzdaniu plnení podľa tejto zmluvy nedôjde v lehote uvedenej v bode 2.2 tejto zmluvy z dôvodov na strane Kupujúceho, považujú sa plnenia tvoriace Predmet kúpy za  odovzdané márnym uplynutím tejto lehoty a to bez potreby protokolárneho prevzatia.</w:t>
      </w:r>
    </w:p>
    <w:p w14:paraId="190F560F" w14:textId="2251F900" w:rsidR="00D356CA" w:rsidRPr="00A34FC7" w:rsidRDefault="00D356CA" w:rsidP="00A34FC7">
      <w:pPr>
        <w:numPr>
          <w:ilvl w:val="1"/>
          <w:numId w:val="5"/>
        </w:numPr>
        <w:tabs>
          <w:tab w:val="clear" w:pos="360"/>
          <w:tab w:val="num" w:pos="540"/>
        </w:tabs>
        <w:spacing w:after="120" w:line="240" w:lineRule="auto"/>
        <w:ind w:left="540" w:hanging="540"/>
        <w:jc w:val="both"/>
        <w:rPr>
          <w:rFonts w:ascii="Times New Roman" w:hAnsi="Times New Roman" w:cs="Times New Roman"/>
        </w:rPr>
      </w:pPr>
      <w:r w:rsidRPr="00173409">
        <w:rPr>
          <w:rFonts w:ascii="Times New Roman" w:hAnsi="Times New Roman" w:cs="Times New Roman"/>
        </w:rPr>
        <w:t xml:space="preserve">V prípade, že Kupujúci uvedie Predmet kúpy  do prevádzky alebo ho začne využívať pred jeho finálnym odovzdaním podľa bodu 5.6 alebo 5.10 tejto zmluvy, Predmet kúpy sa bude považovať za finálne odovzdaný dňom jeho uvedenia </w:t>
      </w:r>
      <w:r w:rsidRPr="00CF2FC1">
        <w:rPr>
          <w:rFonts w:ascii="Times New Roman" w:hAnsi="Times New Roman" w:cs="Times New Roman"/>
        </w:rPr>
        <w:t xml:space="preserve">do prevádzky, teda dňom začatia jeho využívania. </w:t>
      </w:r>
    </w:p>
    <w:p w14:paraId="551D9736" w14:textId="5FB78A14" w:rsidR="00D356CA" w:rsidRPr="00A34FC7" w:rsidRDefault="00CF2FC1" w:rsidP="00A34FC7">
      <w:pPr>
        <w:numPr>
          <w:ilvl w:val="1"/>
          <w:numId w:val="5"/>
        </w:numPr>
        <w:tabs>
          <w:tab w:val="clear" w:pos="360"/>
          <w:tab w:val="num" w:pos="540"/>
        </w:tabs>
        <w:spacing w:after="120" w:line="240" w:lineRule="auto"/>
        <w:ind w:left="540" w:hanging="540"/>
        <w:jc w:val="both"/>
        <w:rPr>
          <w:rFonts w:ascii="Times New Roman" w:hAnsi="Times New Roman" w:cs="Times New Roman"/>
        </w:rPr>
      </w:pPr>
      <w:r w:rsidRPr="00CF2FC1">
        <w:rPr>
          <w:rFonts w:ascii="Times New Roman" w:hAnsi="Times New Roman" w:cs="Times New Roman"/>
          <w:color w:val="000000"/>
        </w:rPr>
        <w:t xml:space="preserve">Zmluvné strany sa dohodli, že k nadobudnutiu </w:t>
      </w:r>
      <w:r w:rsidRPr="00CF2FC1">
        <w:rPr>
          <w:rFonts w:ascii="Times New Roman" w:hAnsi="Times New Roman" w:cs="Times New Roman"/>
        </w:rPr>
        <w:t>vlastníckeho práva k</w:t>
      </w:r>
      <w:r>
        <w:rPr>
          <w:rFonts w:ascii="Times New Roman" w:hAnsi="Times New Roman" w:cs="Times New Roman"/>
        </w:rPr>
        <w:t> Predmetu kúpy</w:t>
      </w:r>
      <w:r w:rsidRPr="00CF2FC1">
        <w:rPr>
          <w:rFonts w:ascii="Times New Roman" w:hAnsi="Times New Roman" w:cs="Times New Roman"/>
        </w:rPr>
        <w:t xml:space="preserve"> kupujúci</w:t>
      </w:r>
      <w:r w:rsidRPr="00CF2FC1">
        <w:rPr>
          <w:rFonts w:ascii="Times New Roman" w:hAnsi="Times New Roman" w:cs="Times New Roman"/>
          <w:color w:val="000000"/>
        </w:rPr>
        <w:t xml:space="preserve">m, vrátane prechodu nebezpečenstva škody na </w:t>
      </w:r>
      <w:r>
        <w:rPr>
          <w:rFonts w:ascii="Times New Roman" w:hAnsi="Times New Roman" w:cs="Times New Roman"/>
          <w:color w:val="000000"/>
        </w:rPr>
        <w:t>Predmete kúpy</w:t>
      </w:r>
      <w:r w:rsidRPr="00CF2FC1">
        <w:rPr>
          <w:rFonts w:ascii="Times New Roman" w:hAnsi="Times New Roman" w:cs="Times New Roman"/>
          <w:color w:val="000000"/>
        </w:rPr>
        <w:t xml:space="preserve">, dochádza okamihom prevzatia riadne dodaného </w:t>
      </w:r>
      <w:r>
        <w:rPr>
          <w:rFonts w:ascii="Times New Roman" w:hAnsi="Times New Roman" w:cs="Times New Roman"/>
          <w:color w:val="000000"/>
        </w:rPr>
        <w:t>Predmetu kúpy</w:t>
      </w:r>
      <w:r w:rsidRPr="00CF2FC1">
        <w:rPr>
          <w:rFonts w:ascii="Times New Roman" w:hAnsi="Times New Roman" w:cs="Times New Roman"/>
          <w:color w:val="000000"/>
        </w:rPr>
        <w:t xml:space="preserve"> oprávnenou osobou kupujúceho v mieste dodania</w:t>
      </w:r>
      <w:r w:rsidRPr="00CF2FC1">
        <w:rPr>
          <w:rFonts w:ascii="Times New Roman" w:hAnsi="Times New Roman" w:cs="Times New Roman"/>
          <w:b/>
          <w:bCs/>
          <w:color w:val="000000"/>
        </w:rPr>
        <w:t>.</w:t>
      </w:r>
      <w:r w:rsidR="00D356CA" w:rsidRPr="00CF2FC1">
        <w:rPr>
          <w:rFonts w:ascii="Times New Roman" w:hAnsi="Times New Roman" w:cs="Times New Roman"/>
        </w:rPr>
        <w:t xml:space="preserve"> </w:t>
      </w:r>
    </w:p>
    <w:p w14:paraId="50E94421" w14:textId="316DE34E" w:rsidR="00C86976" w:rsidRPr="00A34FC7" w:rsidRDefault="00D356CA" w:rsidP="00A34FC7">
      <w:pPr>
        <w:numPr>
          <w:ilvl w:val="1"/>
          <w:numId w:val="5"/>
        </w:numPr>
        <w:tabs>
          <w:tab w:val="clear" w:pos="360"/>
          <w:tab w:val="num" w:pos="540"/>
        </w:tabs>
        <w:spacing w:after="120" w:line="240" w:lineRule="auto"/>
        <w:ind w:left="540" w:hanging="540"/>
        <w:jc w:val="both"/>
        <w:rPr>
          <w:rFonts w:ascii="Times New Roman" w:hAnsi="Times New Roman" w:cs="Times New Roman"/>
        </w:rPr>
      </w:pPr>
      <w:r w:rsidRPr="00CF2FC1">
        <w:rPr>
          <w:rFonts w:ascii="Times New Roman" w:hAnsi="Times New Roman" w:cs="Times New Roman"/>
        </w:rPr>
        <w:t>Zaškolenie obsluhy Predmetu kúpy bude vykonané v mieste dodania a o vykonaní zaškolenia bude spísaná prezenčná listina.</w:t>
      </w:r>
    </w:p>
    <w:p w14:paraId="1F448DDD" w14:textId="0DFDB78B" w:rsidR="00C62A49" w:rsidRPr="00A34FC7" w:rsidRDefault="00C86976" w:rsidP="00A34FC7">
      <w:pPr>
        <w:numPr>
          <w:ilvl w:val="1"/>
          <w:numId w:val="5"/>
        </w:numPr>
        <w:tabs>
          <w:tab w:val="clear" w:pos="360"/>
          <w:tab w:val="num" w:pos="540"/>
        </w:tabs>
        <w:spacing w:after="120" w:line="240" w:lineRule="auto"/>
        <w:ind w:left="540" w:hanging="540"/>
        <w:jc w:val="both"/>
        <w:rPr>
          <w:rFonts w:ascii="Times New Roman" w:hAnsi="Times New Roman" w:cs="Times New Roman"/>
        </w:rPr>
      </w:pPr>
      <w:r w:rsidRPr="00173409">
        <w:rPr>
          <w:rFonts w:ascii="Times New Roman" w:hAnsi="Times New Roman" w:cs="Times New Roman"/>
        </w:rPr>
        <w:t>Predávajúci</w:t>
      </w:r>
      <w:r w:rsidRPr="00173409">
        <w:rPr>
          <w:rFonts w:ascii="Times New Roman" w:hAnsi="Times New Roman" w:cs="Times New Roman"/>
          <w:spacing w:val="38"/>
        </w:rPr>
        <w:t xml:space="preserve"> </w:t>
      </w:r>
      <w:r w:rsidRPr="00173409">
        <w:rPr>
          <w:rFonts w:ascii="Times New Roman" w:hAnsi="Times New Roman" w:cs="Times New Roman"/>
        </w:rPr>
        <w:t>nie</w:t>
      </w:r>
      <w:r w:rsidRPr="00173409">
        <w:rPr>
          <w:rFonts w:ascii="Times New Roman" w:hAnsi="Times New Roman" w:cs="Times New Roman"/>
          <w:spacing w:val="39"/>
        </w:rPr>
        <w:t xml:space="preserve"> </w:t>
      </w:r>
      <w:r w:rsidRPr="00173409">
        <w:rPr>
          <w:rFonts w:ascii="Times New Roman" w:hAnsi="Times New Roman" w:cs="Times New Roman"/>
        </w:rPr>
        <w:t>je</w:t>
      </w:r>
      <w:r w:rsidRPr="00173409">
        <w:rPr>
          <w:rFonts w:ascii="Times New Roman" w:hAnsi="Times New Roman" w:cs="Times New Roman"/>
          <w:spacing w:val="40"/>
        </w:rPr>
        <w:t xml:space="preserve"> </w:t>
      </w:r>
      <w:r w:rsidRPr="00173409">
        <w:rPr>
          <w:rFonts w:ascii="Times New Roman" w:hAnsi="Times New Roman" w:cs="Times New Roman"/>
        </w:rPr>
        <w:t>povinný</w:t>
      </w:r>
      <w:r w:rsidRPr="00173409">
        <w:rPr>
          <w:rFonts w:ascii="Times New Roman" w:hAnsi="Times New Roman" w:cs="Times New Roman"/>
          <w:spacing w:val="38"/>
        </w:rPr>
        <w:t xml:space="preserve"> </w:t>
      </w:r>
      <w:r w:rsidRPr="00173409">
        <w:rPr>
          <w:rFonts w:ascii="Times New Roman" w:hAnsi="Times New Roman" w:cs="Times New Roman"/>
          <w:spacing w:val="-1"/>
        </w:rPr>
        <w:t>plniť</w:t>
      </w:r>
      <w:r w:rsidRPr="00173409">
        <w:rPr>
          <w:rFonts w:ascii="Times New Roman" w:hAnsi="Times New Roman" w:cs="Times New Roman"/>
          <w:spacing w:val="39"/>
        </w:rPr>
        <w:t xml:space="preserve"> </w:t>
      </w:r>
      <w:r w:rsidRPr="00173409">
        <w:rPr>
          <w:rFonts w:ascii="Times New Roman" w:hAnsi="Times New Roman" w:cs="Times New Roman"/>
        </w:rPr>
        <w:t>túto</w:t>
      </w:r>
      <w:r w:rsidRPr="00173409">
        <w:rPr>
          <w:rFonts w:ascii="Times New Roman" w:hAnsi="Times New Roman" w:cs="Times New Roman"/>
          <w:spacing w:val="41"/>
        </w:rPr>
        <w:t xml:space="preserve"> </w:t>
      </w:r>
      <w:r w:rsidRPr="00173409">
        <w:rPr>
          <w:rFonts w:ascii="Times New Roman" w:hAnsi="Times New Roman" w:cs="Times New Roman"/>
          <w:spacing w:val="-1"/>
        </w:rPr>
        <w:t>zmluvu,</w:t>
      </w:r>
      <w:r w:rsidRPr="00173409">
        <w:rPr>
          <w:rFonts w:ascii="Times New Roman" w:hAnsi="Times New Roman" w:cs="Times New Roman"/>
          <w:spacing w:val="39"/>
        </w:rPr>
        <w:t xml:space="preserve"> </w:t>
      </w:r>
      <w:r w:rsidRPr="00173409">
        <w:rPr>
          <w:rFonts w:ascii="Times New Roman" w:hAnsi="Times New Roman" w:cs="Times New Roman"/>
        </w:rPr>
        <w:t>pokiaľ</w:t>
      </w:r>
      <w:r w:rsidRPr="00173409">
        <w:rPr>
          <w:rFonts w:ascii="Times New Roman" w:hAnsi="Times New Roman" w:cs="Times New Roman"/>
          <w:spacing w:val="36"/>
          <w:w w:val="99"/>
        </w:rPr>
        <w:t xml:space="preserve"> </w:t>
      </w:r>
      <w:r w:rsidRPr="00173409">
        <w:rPr>
          <w:rFonts w:ascii="Times New Roman" w:hAnsi="Times New Roman" w:cs="Times New Roman"/>
        </w:rPr>
        <w:t>takéto</w:t>
      </w:r>
      <w:r w:rsidRPr="00173409">
        <w:rPr>
          <w:rFonts w:ascii="Times New Roman" w:hAnsi="Times New Roman" w:cs="Times New Roman"/>
          <w:spacing w:val="14"/>
        </w:rPr>
        <w:t xml:space="preserve"> </w:t>
      </w:r>
      <w:r w:rsidRPr="00173409">
        <w:rPr>
          <w:rFonts w:ascii="Times New Roman" w:hAnsi="Times New Roman" w:cs="Times New Roman"/>
          <w:spacing w:val="-1"/>
        </w:rPr>
        <w:t>plnenie</w:t>
      </w:r>
      <w:r w:rsidRPr="00173409">
        <w:rPr>
          <w:rFonts w:ascii="Times New Roman" w:hAnsi="Times New Roman" w:cs="Times New Roman"/>
          <w:spacing w:val="19"/>
        </w:rPr>
        <w:t xml:space="preserve"> </w:t>
      </w:r>
      <w:r w:rsidRPr="00173409">
        <w:rPr>
          <w:rFonts w:ascii="Times New Roman" w:hAnsi="Times New Roman" w:cs="Times New Roman"/>
        </w:rPr>
        <w:t>je</w:t>
      </w:r>
      <w:r w:rsidRPr="00173409">
        <w:rPr>
          <w:rFonts w:ascii="Times New Roman" w:hAnsi="Times New Roman" w:cs="Times New Roman"/>
          <w:spacing w:val="17"/>
        </w:rPr>
        <w:t xml:space="preserve"> </w:t>
      </w:r>
      <w:r w:rsidRPr="00173409">
        <w:rPr>
          <w:rFonts w:ascii="Times New Roman" w:hAnsi="Times New Roman" w:cs="Times New Roman"/>
          <w:spacing w:val="-1"/>
        </w:rPr>
        <w:t>ovplyvnené</w:t>
      </w:r>
      <w:r w:rsidRPr="00173409">
        <w:rPr>
          <w:rFonts w:ascii="Times New Roman" w:hAnsi="Times New Roman" w:cs="Times New Roman"/>
          <w:spacing w:val="16"/>
        </w:rPr>
        <w:t xml:space="preserve"> </w:t>
      </w:r>
      <w:r w:rsidRPr="00173409">
        <w:rPr>
          <w:rFonts w:ascii="Times New Roman" w:hAnsi="Times New Roman" w:cs="Times New Roman"/>
        </w:rPr>
        <w:t>akýmikoľvek</w:t>
      </w:r>
      <w:r w:rsidRPr="00173409">
        <w:rPr>
          <w:rFonts w:ascii="Times New Roman" w:hAnsi="Times New Roman" w:cs="Times New Roman"/>
          <w:spacing w:val="38"/>
          <w:w w:val="99"/>
        </w:rPr>
        <w:t xml:space="preserve"> </w:t>
      </w:r>
      <w:r w:rsidRPr="00173409">
        <w:rPr>
          <w:rFonts w:ascii="Times New Roman" w:hAnsi="Times New Roman" w:cs="Times New Roman"/>
        </w:rPr>
        <w:t>prekážkami</w:t>
      </w:r>
      <w:r w:rsidRPr="00173409">
        <w:rPr>
          <w:rFonts w:ascii="Times New Roman" w:hAnsi="Times New Roman" w:cs="Times New Roman"/>
          <w:spacing w:val="7"/>
        </w:rPr>
        <w:t xml:space="preserve"> </w:t>
      </w:r>
      <w:r w:rsidRPr="00173409">
        <w:rPr>
          <w:rFonts w:ascii="Times New Roman" w:hAnsi="Times New Roman" w:cs="Times New Roman"/>
          <w:spacing w:val="-1"/>
        </w:rPr>
        <w:t>vyplývajúcimi</w:t>
      </w:r>
      <w:r w:rsidRPr="00173409">
        <w:rPr>
          <w:rFonts w:ascii="Times New Roman" w:hAnsi="Times New Roman" w:cs="Times New Roman"/>
          <w:spacing w:val="9"/>
        </w:rPr>
        <w:t xml:space="preserve"> </w:t>
      </w:r>
      <w:r w:rsidRPr="00173409">
        <w:rPr>
          <w:rFonts w:ascii="Times New Roman" w:hAnsi="Times New Roman" w:cs="Times New Roman"/>
        </w:rPr>
        <w:t>z</w:t>
      </w:r>
      <w:r w:rsidRPr="00173409">
        <w:rPr>
          <w:rFonts w:ascii="Times New Roman" w:hAnsi="Times New Roman" w:cs="Times New Roman"/>
          <w:spacing w:val="-2"/>
        </w:rPr>
        <w:t xml:space="preserve"> </w:t>
      </w:r>
      <w:r w:rsidRPr="00173409">
        <w:rPr>
          <w:rFonts w:ascii="Times New Roman" w:hAnsi="Times New Roman" w:cs="Times New Roman"/>
        </w:rPr>
        <w:t>národných</w:t>
      </w:r>
      <w:r w:rsidRPr="00173409">
        <w:rPr>
          <w:rFonts w:ascii="Times New Roman" w:hAnsi="Times New Roman" w:cs="Times New Roman"/>
          <w:spacing w:val="10"/>
        </w:rPr>
        <w:t xml:space="preserve"> </w:t>
      </w:r>
      <w:r w:rsidRPr="00173409">
        <w:rPr>
          <w:rFonts w:ascii="Times New Roman" w:hAnsi="Times New Roman" w:cs="Times New Roman"/>
          <w:spacing w:val="-1"/>
        </w:rPr>
        <w:t>alebo</w:t>
      </w:r>
      <w:r w:rsidRPr="00173409">
        <w:rPr>
          <w:rFonts w:ascii="Times New Roman" w:hAnsi="Times New Roman" w:cs="Times New Roman"/>
          <w:spacing w:val="48"/>
          <w:w w:val="99"/>
        </w:rPr>
        <w:t xml:space="preserve"> </w:t>
      </w:r>
      <w:r w:rsidRPr="00173409">
        <w:rPr>
          <w:rFonts w:ascii="Times New Roman" w:hAnsi="Times New Roman" w:cs="Times New Roman"/>
          <w:spacing w:val="-1"/>
        </w:rPr>
        <w:t>medzinárodných</w:t>
      </w:r>
      <w:r w:rsidRPr="00173409">
        <w:rPr>
          <w:rFonts w:ascii="Times New Roman" w:hAnsi="Times New Roman" w:cs="Times New Roman"/>
          <w:spacing w:val="51"/>
        </w:rPr>
        <w:t xml:space="preserve"> </w:t>
      </w:r>
      <w:r w:rsidRPr="00173409">
        <w:rPr>
          <w:rFonts w:ascii="Times New Roman" w:hAnsi="Times New Roman" w:cs="Times New Roman"/>
        </w:rPr>
        <w:t>predpisov</w:t>
      </w:r>
      <w:r w:rsidRPr="00173409">
        <w:rPr>
          <w:rFonts w:ascii="Times New Roman" w:hAnsi="Times New Roman" w:cs="Times New Roman"/>
          <w:spacing w:val="50"/>
        </w:rPr>
        <w:t xml:space="preserve"> </w:t>
      </w:r>
      <w:r w:rsidRPr="00173409">
        <w:rPr>
          <w:rFonts w:ascii="Times New Roman" w:hAnsi="Times New Roman" w:cs="Times New Roman"/>
          <w:spacing w:val="-1"/>
        </w:rPr>
        <w:t>práva</w:t>
      </w:r>
      <w:r w:rsidRPr="00173409">
        <w:rPr>
          <w:rFonts w:ascii="Times New Roman" w:hAnsi="Times New Roman" w:cs="Times New Roman"/>
          <w:spacing w:val="48"/>
        </w:rPr>
        <w:t xml:space="preserve"> </w:t>
      </w:r>
      <w:r w:rsidRPr="00173409">
        <w:rPr>
          <w:rFonts w:ascii="Times New Roman" w:hAnsi="Times New Roman" w:cs="Times New Roman"/>
        </w:rPr>
        <w:t>medzinárodného</w:t>
      </w:r>
      <w:r w:rsidRPr="00173409">
        <w:rPr>
          <w:rFonts w:ascii="Times New Roman" w:hAnsi="Times New Roman" w:cs="Times New Roman"/>
          <w:spacing w:val="42"/>
          <w:w w:val="99"/>
        </w:rPr>
        <w:t xml:space="preserve"> </w:t>
      </w:r>
      <w:r w:rsidRPr="00173409">
        <w:rPr>
          <w:rFonts w:ascii="Times New Roman" w:hAnsi="Times New Roman" w:cs="Times New Roman"/>
        </w:rPr>
        <w:t>obchodu</w:t>
      </w:r>
      <w:r w:rsidRPr="00173409">
        <w:rPr>
          <w:rFonts w:ascii="Times New Roman" w:hAnsi="Times New Roman" w:cs="Times New Roman"/>
          <w:spacing w:val="28"/>
        </w:rPr>
        <w:t xml:space="preserve"> </w:t>
      </w:r>
      <w:r w:rsidRPr="00173409">
        <w:rPr>
          <w:rFonts w:ascii="Times New Roman" w:hAnsi="Times New Roman" w:cs="Times New Roman"/>
          <w:spacing w:val="-1"/>
        </w:rPr>
        <w:t>alebo</w:t>
      </w:r>
      <w:r w:rsidRPr="00173409">
        <w:rPr>
          <w:rFonts w:ascii="Times New Roman" w:hAnsi="Times New Roman" w:cs="Times New Roman"/>
          <w:spacing w:val="28"/>
        </w:rPr>
        <w:t xml:space="preserve"> </w:t>
      </w:r>
      <w:r w:rsidRPr="00173409">
        <w:rPr>
          <w:rFonts w:ascii="Times New Roman" w:hAnsi="Times New Roman" w:cs="Times New Roman"/>
        </w:rPr>
        <w:t>na</w:t>
      </w:r>
      <w:r w:rsidRPr="00173409">
        <w:rPr>
          <w:rFonts w:ascii="Times New Roman" w:hAnsi="Times New Roman" w:cs="Times New Roman"/>
          <w:spacing w:val="28"/>
        </w:rPr>
        <w:t xml:space="preserve"> </w:t>
      </w:r>
      <w:r w:rsidRPr="00173409">
        <w:rPr>
          <w:rFonts w:ascii="Times New Roman" w:hAnsi="Times New Roman" w:cs="Times New Roman"/>
        </w:rPr>
        <w:t>základe</w:t>
      </w:r>
      <w:r w:rsidRPr="00173409">
        <w:rPr>
          <w:rFonts w:ascii="Times New Roman" w:hAnsi="Times New Roman" w:cs="Times New Roman"/>
          <w:spacing w:val="28"/>
        </w:rPr>
        <w:t xml:space="preserve"> </w:t>
      </w:r>
      <w:r w:rsidRPr="00173409">
        <w:rPr>
          <w:rFonts w:ascii="Times New Roman" w:hAnsi="Times New Roman" w:cs="Times New Roman"/>
        </w:rPr>
        <w:t>embárg</w:t>
      </w:r>
      <w:r w:rsidRPr="00173409">
        <w:rPr>
          <w:rFonts w:ascii="Times New Roman" w:hAnsi="Times New Roman" w:cs="Times New Roman"/>
          <w:spacing w:val="26"/>
        </w:rPr>
        <w:t xml:space="preserve"> </w:t>
      </w:r>
      <w:r w:rsidRPr="00173409">
        <w:rPr>
          <w:rFonts w:ascii="Times New Roman" w:hAnsi="Times New Roman" w:cs="Times New Roman"/>
          <w:spacing w:val="-1"/>
        </w:rPr>
        <w:t>alebo</w:t>
      </w:r>
      <w:r w:rsidRPr="00173409">
        <w:rPr>
          <w:rFonts w:ascii="Times New Roman" w:hAnsi="Times New Roman" w:cs="Times New Roman"/>
          <w:spacing w:val="30"/>
        </w:rPr>
        <w:t xml:space="preserve"> </w:t>
      </w:r>
      <w:r w:rsidRPr="00173409">
        <w:rPr>
          <w:rFonts w:ascii="Times New Roman" w:hAnsi="Times New Roman" w:cs="Times New Roman"/>
        </w:rPr>
        <w:t>iných</w:t>
      </w:r>
      <w:r w:rsidRPr="00173409">
        <w:rPr>
          <w:rFonts w:ascii="Times New Roman" w:hAnsi="Times New Roman" w:cs="Times New Roman"/>
          <w:spacing w:val="26"/>
          <w:w w:val="99"/>
        </w:rPr>
        <w:t xml:space="preserve"> </w:t>
      </w:r>
      <w:r w:rsidRPr="00173409">
        <w:rPr>
          <w:rFonts w:ascii="Times New Roman" w:hAnsi="Times New Roman" w:cs="Times New Roman"/>
        </w:rPr>
        <w:t>sankcií,</w:t>
      </w:r>
      <w:r w:rsidRPr="00173409">
        <w:rPr>
          <w:rFonts w:ascii="Times New Roman" w:hAnsi="Times New Roman" w:cs="Times New Roman"/>
          <w:spacing w:val="32"/>
        </w:rPr>
        <w:t xml:space="preserve"> </w:t>
      </w:r>
      <w:r w:rsidRPr="00173409">
        <w:rPr>
          <w:rFonts w:ascii="Times New Roman" w:hAnsi="Times New Roman" w:cs="Times New Roman"/>
          <w:spacing w:val="-1"/>
        </w:rPr>
        <w:t>vrátane</w:t>
      </w:r>
      <w:r w:rsidRPr="00173409">
        <w:rPr>
          <w:rFonts w:ascii="Times New Roman" w:hAnsi="Times New Roman" w:cs="Times New Roman"/>
          <w:spacing w:val="35"/>
        </w:rPr>
        <w:t xml:space="preserve"> </w:t>
      </w:r>
      <w:r w:rsidRPr="00173409">
        <w:rPr>
          <w:rFonts w:ascii="Times New Roman" w:hAnsi="Times New Roman" w:cs="Times New Roman"/>
        </w:rPr>
        <w:t>embárg</w:t>
      </w:r>
      <w:r w:rsidRPr="00173409">
        <w:rPr>
          <w:rFonts w:ascii="Times New Roman" w:hAnsi="Times New Roman" w:cs="Times New Roman"/>
          <w:spacing w:val="33"/>
        </w:rPr>
        <w:t xml:space="preserve"> </w:t>
      </w:r>
      <w:r w:rsidRPr="00173409">
        <w:rPr>
          <w:rFonts w:ascii="Times New Roman" w:hAnsi="Times New Roman" w:cs="Times New Roman"/>
        </w:rPr>
        <w:t>a iných</w:t>
      </w:r>
      <w:r w:rsidRPr="00173409">
        <w:rPr>
          <w:rFonts w:ascii="Times New Roman" w:hAnsi="Times New Roman" w:cs="Times New Roman"/>
          <w:spacing w:val="33"/>
        </w:rPr>
        <w:t xml:space="preserve"> </w:t>
      </w:r>
      <w:r w:rsidRPr="00173409">
        <w:rPr>
          <w:rFonts w:ascii="Times New Roman" w:hAnsi="Times New Roman" w:cs="Times New Roman"/>
        </w:rPr>
        <w:t>sankcií</w:t>
      </w:r>
      <w:r w:rsidRPr="00173409">
        <w:rPr>
          <w:rFonts w:ascii="Times New Roman" w:hAnsi="Times New Roman" w:cs="Times New Roman"/>
          <w:spacing w:val="33"/>
        </w:rPr>
        <w:t xml:space="preserve"> </w:t>
      </w:r>
      <w:r w:rsidRPr="00173409">
        <w:rPr>
          <w:rFonts w:ascii="Times New Roman" w:hAnsi="Times New Roman" w:cs="Times New Roman"/>
        </w:rPr>
        <w:t>udelených</w:t>
      </w:r>
      <w:r w:rsidRPr="00173409">
        <w:rPr>
          <w:rFonts w:ascii="Times New Roman" w:hAnsi="Times New Roman" w:cs="Times New Roman"/>
          <w:spacing w:val="34"/>
          <w:w w:val="99"/>
        </w:rPr>
        <w:t xml:space="preserve"> </w:t>
      </w:r>
      <w:r w:rsidRPr="00173409">
        <w:rPr>
          <w:rFonts w:ascii="Times New Roman" w:hAnsi="Times New Roman" w:cs="Times New Roman"/>
          <w:spacing w:val="-1"/>
        </w:rPr>
        <w:t>Organizáciou</w:t>
      </w:r>
      <w:r w:rsidRPr="00173409">
        <w:rPr>
          <w:rFonts w:ascii="Times New Roman" w:hAnsi="Times New Roman" w:cs="Times New Roman"/>
          <w:spacing w:val="27"/>
        </w:rPr>
        <w:t xml:space="preserve"> </w:t>
      </w:r>
      <w:r w:rsidRPr="00173409">
        <w:rPr>
          <w:rFonts w:ascii="Times New Roman" w:hAnsi="Times New Roman" w:cs="Times New Roman"/>
        </w:rPr>
        <w:t>spojených</w:t>
      </w:r>
      <w:r w:rsidRPr="00173409">
        <w:rPr>
          <w:rFonts w:ascii="Times New Roman" w:hAnsi="Times New Roman" w:cs="Times New Roman"/>
          <w:spacing w:val="27"/>
        </w:rPr>
        <w:t xml:space="preserve"> </w:t>
      </w:r>
      <w:r w:rsidRPr="00173409">
        <w:rPr>
          <w:rFonts w:ascii="Times New Roman" w:hAnsi="Times New Roman" w:cs="Times New Roman"/>
        </w:rPr>
        <w:t>národov,</w:t>
      </w:r>
      <w:r w:rsidRPr="00173409">
        <w:rPr>
          <w:rFonts w:ascii="Times New Roman" w:hAnsi="Times New Roman" w:cs="Times New Roman"/>
          <w:spacing w:val="28"/>
        </w:rPr>
        <w:t xml:space="preserve"> </w:t>
      </w:r>
      <w:r w:rsidRPr="00173409">
        <w:rPr>
          <w:rFonts w:ascii="Times New Roman" w:hAnsi="Times New Roman" w:cs="Times New Roman"/>
        </w:rPr>
        <w:t>Európskou</w:t>
      </w:r>
      <w:r w:rsidRPr="00173409">
        <w:rPr>
          <w:rFonts w:ascii="Times New Roman" w:hAnsi="Times New Roman" w:cs="Times New Roman"/>
          <w:spacing w:val="27"/>
        </w:rPr>
        <w:t xml:space="preserve"> </w:t>
      </w:r>
      <w:r w:rsidRPr="00173409">
        <w:rPr>
          <w:rFonts w:ascii="Times New Roman" w:hAnsi="Times New Roman" w:cs="Times New Roman"/>
          <w:spacing w:val="-1"/>
        </w:rPr>
        <w:t xml:space="preserve">úniou alebo Spojenými štátmi americkými, ktoré podľa vlastného uváženia predávajúceho môžu vystaviť predávajúceho alebo akúkoľvek inú pridruženú osobu sankciám, pokutám alebo iným opatreniam orgánov verejnej moci, ktoré poškodzujú </w:t>
      </w:r>
      <w:r w:rsidR="00C62A49" w:rsidRPr="00173409">
        <w:rPr>
          <w:rFonts w:ascii="Times New Roman" w:hAnsi="Times New Roman" w:cs="Times New Roman"/>
          <w:spacing w:val="-1"/>
        </w:rPr>
        <w:t>predávajúceho.</w:t>
      </w:r>
    </w:p>
    <w:p w14:paraId="563CBBBA" w14:textId="37532C4F" w:rsidR="00C62A49" w:rsidRPr="00A34FC7" w:rsidRDefault="00C62A49" w:rsidP="00A34FC7">
      <w:pPr>
        <w:numPr>
          <w:ilvl w:val="1"/>
          <w:numId w:val="5"/>
        </w:numPr>
        <w:tabs>
          <w:tab w:val="clear" w:pos="360"/>
          <w:tab w:val="num" w:pos="540"/>
        </w:tabs>
        <w:spacing w:after="120" w:line="240" w:lineRule="auto"/>
        <w:ind w:left="540" w:hanging="540"/>
        <w:jc w:val="both"/>
        <w:rPr>
          <w:rFonts w:ascii="Times New Roman" w:hAnsi="Times New Roman" w:cs="Times New Roman"/>
        </w:rPr>
      </w:pPr>
      <w:r w:rsidRPr="00173409">
        <w:rPr>
          <w:rFonts w:ascii="Times New Roman" w:hAnsi="Times New Roman" w:cs="Times New Roman"/>
          <w:spacing w:val="-1"/>
        </w:rPr>
        <w:t>Pokiaľ kupujúci prevádza na tretiu osobu dodávku dodanú predávajúcim, je kupujúci povinný dodržať všetky vnútroštátne a medzinárodné  predpisy o</w:t>
      </w:r>
      <w:r w:rsidR="00921571" w:rsidRPr="00173409">
        <w:rPr>
          <w:rFonts w:ascii="Times New Roman" w:hAnsi="Times New Roman" w:cs="Times New Roman"/>
          <w:spacing w:val="-1"/>
        </w:rPr>
        <w:t> </w:t>
      </w:r>
      <w:r w:rsidRPr="00173409">
        <w:rPr>
          <w:rFonts w:ascii="Times New Roman" w:hAnsi="Times New Roman" w:cs="Times New Roman"/>
          <w:spacing w:val="-1"/>
        </w:rPr>
        <w:t>kontrole</w:t>
      </w:r>
      <w:r w:rsidR="00921571" w:rsidRPr="00173409">
        <w:rPr>
          <w:rFonts w:ascii="Times New Roman" w:hAnsi="Times New Roman" w:cs="Times New Roman"/>
          <w:spacing w:val="-1"/>
        </w:rPr>
        <w:t xml:space="preserve"> </w:t>
      </w:r>
      <w:r w:rsidRPr="00173409">
        <w:rPr>
          <w:rFonts w:ascii="Times New Roman" w:hAnsi="Times New Roman" w:cs="Times New Roman"/>
          <w:spacing w:val="-1"/>
        </w:rPr>
        <w:t>vývozu a ďalšieho vývozu (re-exportu). V každom prípade je kupujúci povinný pri prevode takéhoto tovaru dodržať predpisy o kontrole vývozu (re-exporte) Slovenskej republiky, Európskej únie a Spojených štátov amerických.</w:t>
      </w:r>
    </w:p>
    <w:p w14:paraId="45EB4D15" w14:textId="567482A1" w:rsidR="00C62A49" w:rsidRPr="00173409" w:rsidRDefault="00C62A49" w:rsidP="00A34FC7">
      <w:pPr>
        <w:pStyle w:val="Zkladntext"/>
        <w:numPr>
          <w:ilvl w:val="1"/>
          <w:numId w:val="5"/>
        </w:numPr>
        <w:tabs>
          <w:tab w:val="clear" w:pos="360"/>
        </w:tabs>
        <w:spacing w:before="97" w:line="240" w:lineRule="auto"/>
        <w:ind w:left="567" w:right="4" w:hanging="567"/>
        <w:jc w:val="both"/>
        <w:rPr>
          <w:spacing w:val="-1"/>
          <w:sz w:val="22"/>
          <w:szCs w:val="22"/>
        </w:rPr>
      </w:pPr>
      <w:r w:rsidRPr="00173409">
        <w:rPr>
          <w:spacing w:val="-1"/>
          <w:sz w:val="22"/>
          <w:szCs w:val="22"/>
        </w:rPr>
        <w:t>Ak bude nutné umožniť úradom alebo predávajúcemu vykonať kontrolu vývozu, je kupujúci povinný na výzvu predávajúceho okamžite poskytnúť všetky informácie týkajúce sa príslušného koncového zákazníka, miesta určenia a zamýšľaného účelu užívania dodávky, ako aj o všetkých existujúcich vývozných obmedzeniach.</w:t>
      </w:r>
    </w:p>
    <w:p w14:paraId="67E84F72" w14:textId="59A639B4" w:rsidR="00C62A49" w:rsidRPr="00CF67E5" w:rsidRDefault="00C62A49" w:rsidP="00CF67E5">
      <w:pPr>
        <w:numPr>
          <w:ilvl w:val="1"/>
          <w:numId w:val="5"/>
        </w:numPr>
        <w:tabs>
          <w:tab w:val="clear" w:pos="360"/>
        </w:tabs>
        <w:spacing w:after="120" w:line="200" w:lineRule="atLeast"/>
        <w:ind w:left="567" w:hanging="567"/>
        <w:jc w:val="both"/>
        <w:rPr>
          <w:rFonts w:ascii="Times New Roman" w:hAnsi="Times New Roman" w:cs="Times New Roman"/>
        </w:rPr>
      </w:pPr>
      <w:r w:rsidRPr="00173409">
        <w:rPr>
          <w:rFonts w:ascii="Times New Roman" w:hAnsi="Times New Roman" w:cs="Times New Roman"/>
          <w:spacing w:val="-1"/>
        </w:rPr>
        <w:t xml:space="preserve">Kupujúci   je    povinný    odškodniť    a zbaviť predávajúceho zodpovednosti za akékoľvek nároky, konania, žaloby, pokuty, straty, náklady, výdaje a náhrady škody vzniknuté z alebo v súvislosti s akýmkoľvek porušením predpisov o vývoznej kontrole predávajúcim, a kupujúci sa zaväzuje nahradiť predávajúcemu </w:t>
      </w:r>
      <w:r w:rsidRPr="00CF67E5">
        <w:rPr>
          <w:rFonts w:ascii="Times New Roman" w:hAnsi="Times New Roman" w:cs="Times New Roman"/>
          <w:spacing w:val="-1"/>
        </w:rPr>
        <w:t>všetky straty a výdavky z nich vyplývajúce.</w:t>
      </w:r>
    </w:p>
    <w:p w14:paraId="221E3EE2" w14:textId="7D5F1806" w:rsidR="00CF67E5" w:rsidRDefault="00CF67E5" w:rsidP="00CF67E5">
      <w:pPr>
        <w:numPr>
          <w:ilvl w:val="1"/>
          <w:numId w:val="5"/>
        </w:numPr>
        <w:tabs>
          <w:tab w:val="clear" w:pos="360"/>
        </w:tabs>
        <w:spacing w:after="120" w:line="200" w:lineRule="atLeast"/>
        <w:ind w:left="567" w:hanging="567"/>
        <w:jc w:val="both"/>
        <w:rPr>
          <w:rFonts w:ascii="Times New Roman" w:hAnsi="Times New Roman" w:cs="Times New Roman"/>
        </w:rPr>
      </w:pPr>
      <w:r w:rsidRPr="00CF67E5">
        <w:rPr>
          <w:rFonts w:ascii="Times New Roman" w:hAnsi="Times New Roman" w:cs="Times New Roman"/>
        </w:rPr>
        <w:t>Zmluvné strany sa zaväzujú plniť záväzky vyplývajúce z tejto zmluvy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26EBCB79" w14:textId="596B392E" w:rsidR="00890889" w:rsidRPr="00CF67E5" w:rsidRDefault="00890889" w:rsidP="00CF67E5">
      <w:pPr>
        <w:numPr>
          <w:ilvl w:val="1"/>
          <w:numId w:val="5"/>
        </w:numPr>
        <w:tabs>
          <w:tab w:val="clear" w:pos="360"/>
        </w:tabs>
        <w:spacing w:after="120" w:line="200" w:lineRule="atLeast"/>
        <w:ind w:left="567" w:hanging="567"/>
        <w:jc w:val="both"/>
        <w:rPr>
          <w:rFonts w:ascii="Times New Roman" w:hAnsi="Times New Roman" w:cs="Times New Roman"/>
        </w:rPr>
      </w:pPr>
      <w:r>
        <w:rPr>
          <w:rFonts w:ascii="Times New Roman" w:hAnsi="Times New Roman" w:cs="Times New Roman"/>
        </w:rPr>
        <w:t>Zmluvné strany sa dohodli, že ustanovenia § 374 sa neaplikujú.</w:t>
      </w:r>
    </w:p>
    <w:p w14:paraId="60A619BD" w14:textId="77777777" w:rsidR="00504A38" w:rsidRPr="00173409" w:rsidRDefault="00504A38" w:rsidP="00A34FC7">
      <w:pPr>
        <w:spacing w:after="0" w:line="200" w:lineRule="atLeast"/>
        <w:jc w:val="both"/>
        <w:rPr>
          <w:rFonts w:ascii="Times New Roman" w:hAnsi="Times New Roman" w:cs="Times New Roman"/>
        </w:rPr>
      </w:pPr>
    </w:p>
    <w:p w14:paraId="7C26F350" w14:textId="77777777" w:rsidR="006C0A1C" w:rsidRPr="00173409" w:rsidRDefault="006C0A1C" w:rsidP="00504A38">
      <w:pPr>
        <w:spacing w:after="120" w:line="200" w:lineRule="atLeast"/>
        <w:ind w:left="360" w:hanging="240"/>
        <w:jc w:val="center"/>
        <w:rPr>
          <w:rFonts w:ascii="Times New Roman" w:hAnsi="Times New Roman" w:cs="Times New Roman"/>
          <w:b/>
          <w:bCs/>
        </w:rPr>
      </w:pPr>
      <w:r w:rsidRPr="00173409">
        <w:rPr>
          <w:rFonts w:ascii="Times New Roman" w:hAnsi="Times New Roman" w:cs="Times New Roman"/>
          <w:b/>
          <w:bCs/>
        </w:rPr>
        <w:t>VI. Záručná doba, zodpovednosť za vady</w:t>
      </w:r>
    </w:p>
    <w:p w14:paraId="2F1BA472" w14:textId="0DD9BED7" w:rsidR="00BB67BA" w:rsidRPr="00173409" w:rsidRDefault="00843CDC" w:rsidP="003720F9">
      <w:pPr>
        <w:numPr>
          <w:ilvl w:val="1"/>
          <w:numId w:val="9"/>
        </w:numPr>
        <w:tabs>
          <w:tab w:val="clear" w:pos="360"/>
        </w:tabs>
        <w:spacing w:after="120" w:line="200" w:lineRule="atLeast"/>
        <w:ind w:left="567" w:hanging="567"/>
        <w:jc w:val="both"/>
        <w:rPr>
          <w:rFonts w:ascii="Times New Roman" w:hAnsi="Times New Roman" w:cs="Times New Roman"/>
        </w:rPr>
      </w:pPr>
      <w:r w:rsidRPr="00173409">
        <w:rPr>
          <w:rFonts w:ascii="Times New Roman" w:hAnsi="Times New Roman" w:cs="Times New Roman"/>
          <w:color w:val="000000"/>
        </w:rPr>
        <w:t xml:space="preserve">Predávajúci </w:t>
      </w:r>
      <w:r w:rsidR="00BB67BA" w:rsidRPr="00173409">
        <w:rPr>
          <w:rFonts w:ascii="Times New Roman" w:hAnsi="Times New Roman" w:cs="Times New Roman"/>
        </w:rPr>
        <w:t xml:space="preserve">poskytuje záruku </w:t>
      </w:r>
      <w:r w:rsidR="001E20CA" w:rsidRPr="00173409">
        <w:rPr>
          <w:rFonts w:ascii="Times New Roman" w:hAnsi="Times New Roman" w:cs="Times New Roman"/>
        </w:rPr>
        <w:t xml:space="preserve">na dodaný hardware systému </w:t>
      </w:r>
      <w:r w:rsidR="006C14F8" w:rsidRPr="00173409">
        <w:rPr>
          <w:rFonts w:ascii="Times New Roman" w:hAnsi="Times New Roman" w:cs="Times New Roman"/>
          <w:highlight w:val="yellow"/>
        </w:rPr>
        <w:t>(názov produktu)</w:t>
      </w:r>
      <w:r w:rsidR="00B478B9">
        <w:rPr>
          <w:rFonts w:ascii="Times New Roman" w:hAnsi="Times New Roman" w:cs="Times New Roman"/>
        </w:rPr>
        <w:t xml:space="preserve">, vrátane záručného servisu </w:t>
      </w:r>
      <w:r w:rsidR="00BB67BA" w:rsidRPr="00173409">
        <w:rPr>
          <w:rFonts w:ascii="Times New Roman" w:hAnsi="Times New Roman" w:cs="Times New Roman"/>
        </w:rPr>
        <w:t xml:space="preserve">po dobu </w:t>
      </w:r>
      <w:r w:rsidR="007B01A1" w:rsidRPr="00173409">
        <w:rPr>
          <w:rFonts w:ascii="Times New Roman" w:hAnsi="Times New Roman" w:cs="Times New Roman"/>
        </w:rPr>
        <w:t>60</w:t>
      </w:r>
      <w:r w:rsidR="00BB67BA" w:rsidRPr="00173409">
        <w:rPr>
          <w:rFonts w:ascii="Times New Roman" w:hAnsi="Times New Roman" w:cs="Times New Roman"/>
        </w:rPr>
        <w:t xml:space="preserve"> mesiacov </w:t>
      </w:r>
      <w:r w:rsidR="001E20CA" w:rsidRPr="00173409">
        <w:rPr>
          <w:rFonts w:ascii="Times New Roman" w:hAnsi="Times New Roman" w:cs="Times New Roman"/>
        </w:rPr>
        <w:t xml:space="preserve">odo dňa </w:t>
      </w:r>
      <w:r w:rsidR="00B478B9">
        <w:rPr>
          <w:rFonts w:ascii="Times New Roman" w:hAnsi="Times New Roman" w:cs="Times New Roman"/>
        </w:rPr>
        <w:t>písomného protokolárneho prevzatia Predmetu kúpy kupujúcim</w:t>
      </w:r>
      <w:r w:rsidR="00BB67BA" w:rsidRPr="00173409">
        <w:rPr>
          <w:rFonts w:ascii="Times New Roman" w:hAnsi="Times New Roman" w:cs="Times New Roman"/>
        </w:rPr>
        <w:t>.</w:t>
      </w:r>
    </w:p>
    <w:p w14:paraId="35620740" w14:textId="757AF686" w:rsidR="00823D03" w:rsidRPr="00173409" w:rsidRDefault="00823D03" w:rsidP="00504A38">
      <w:pPr>
        <w:pStyle w:val="Zkladntext"/>
        <w:suppressAutoHyphens/>
        <w:spacing w:line="200" w:lineRule="atLeast"/>
        <w:ind w:left="540"/>
        <w:contextualSpacing/>
        <w:jc w:val="both"/>
        <w:rPr>
          <w:sz w:val="22"/>
          <w:szCs w:val="22"/>
        </w:rPr>
      </w:pPr>
      <w:r w:rsidRPr="00173409">
        <w:rPr>
          <w:sz w:val="22"/>
          <w:szCs w:val="22"/>
        </w:rPr>
        <w:t xml:space="preserve">Povinná hardvérová podpora dodávaná s hardvérom </w:t>
      </w:r>
      <w:r w:rsidR="006C14F8" w:rsidRPr="00173409">
        <w:rPr>
          <w:sz w:val="22"/>
          <w:szCs w:val="22"/>
        </w:rPr>
        <w:t>predmetu kúpy</w:t>
      </w:r>
      <w:r w:rsidRPr="00173409">
        <w:rPr>
          <w:sz w:val="22"/>
          <w:szCs w:val="22"/>
        </w:rPr>
        <w:t xml:space="preserve"> </w:t>
      </w:r>
      <w:r w:rsidR="00253CE3" w:rsidRPr="00173409">
        <w:rPr>
          <w:sz w:val="22"/>
          <w:szCs w:val="22"/>
        </w:rPr>
        <w:t>obsahuje</w:t>
      </w:r>
      <w:r w:rsidRPr="00173409">
        <w:rPr>
          <w:sz w:val="22"/>
          <w:szCs w:val="22"/>
        </w:rPr>
        <w:t>:</w:t>
      </w:r>
    </w:p>
    <w:p w14:paraId="0CBCEDA2" w14:textId="28C691E1" w:rsidR="00823D03" w:rsidRPr="00173409" w:rsidRDefault="00253CE3" w:rsidP="00504A38">
      <w:pPr>
        <w:pStyle w:val="Zkladntext"/>
        <w:suppressAutoHyphens/>
        <w:spacing w:after="0" w:line="200" w:lineRule="atLeast"/>
        <w:contextualSpacing/>
        <w:jc w:val="both"/>
        <w:rPr>
          <w:sz w:val="22"/>
          <w:szCs w:val="22"/>
        </w:rPr>
      </w:pPr>
      <w:r w:rsidRPr="00173409">
        <w:rPr>
          <w:sz w:val="22"/>
          <w:szCs w:val="22"/>
        </w:rPr>
        <w:t xml:space="preserve"> </w:t>
      </w:r>
      <w:r w:rsidRPr="00173409">
        <w:rPr>
          <w:sz w:val="22"/>
          <w:szCs w:val="22"/>
        </w:rPr>
        <w:tab/>
      </w:r>
      <w:r w:rsidR="00823D03" w:rsidRPr="00173409">
        <w:rPr>
          <w:sz w:val="22"/>
          <w:szCs w:val="22"/>
        </w:rPr>
        <w:t>SLA:</w:t>
      </w:r>
    </w:p>
    <w:p w14:paraId="1B14BE23" w14:textId="6D0988A5" w:rsidR="00253CE3" w:rsidRPr="00173409" w:rsidRDefault="00253CE3">
      <w:pPr>
        <w:pStyle w:val="Zkladntext"/>
        <w:numPr>
          <w:ilvl w:val="0"/>
          <w:numId w:val="14"/>
        </w:numPr>
        <w:suppressAutoHyphens/>
        <w:spacing w:after="0" w:line="200" w:lineRule="atLeast"/>
        <w:contextualSpacing/>
        <w:jc w:val="both"/>
        <w:rPr>
          <w:sz w:val="22"/>
          <w:szCs w:val="22"/>
        </w:rPr>
      </w:pPr>
      <w:r w:rsidRPr="00173409">
        <w:rPr>
          <w:sz w:val="22"/>
          <w:szCs w:val="22"/>
        </w:rPr>
        <w:t>Pokrytie: 24x7: Služba je dostupná 24 hodín denne, 7 dní v týždni vrátane sviatkov.</w:t>
      </w:r>
    </w:p>
    <w:p w14:paraId="416296A9" w14:textId="661D2014" w:rsidR="00253CE3" w:rsidRPr="00173409" w:rsidRDefault="00253CE3">
      <w:pPr>
        <w:pStyle w:val="Zkladntext"/>
        <w:numPr>
          <w:ilvl w:val="0"/>
          <w:numId w:val="14"/>
        </w:numPr>
        <w:suppressAutoHyphens/>
        <w:spacing w:after="0" w:line="200" w:lineRule="atLeast"/>
        <w:contextualSpacing/>
        <w:jc w:val="both"/>
        <w:rPr>
          <w:sz w:val="22"/>
          <w:szCs w:val="22"/>
        </w:rPr>
      </w:pPr>
      <w:r w:rsidRPr="00173409">
        <w:rPr>
          <w:sz w:val="22"/>
          <w:szCs w:val="22"/>
        </w:rPr>
        <w:t xml:space="preserve">Čas odozvy na mieste: 4-hodinová odozva na mieste: V prípade incidentov s krytým hardvérom, ktoré nemožno vyriešiť na diaľku, </w:t>
      </w:r>
      <w:r w:rsidR="00B478B9">
        <w:rPr>
          <w:sz w:val="22"/>
          <w:szCs w:val="22"/>
        </w:rPr>
        <w:t>Poskytovateľ servisných služieb</w:t>
      </w:r>
      <w:r w:rsidRPr="00173409">
        <w:rPr>
          <w:sz w:val="22"/>
          <w:szCs w:val="22"/>
        </w:rPr>
        <w:t xml:space="preserve"> použije primerané úsilie odpovedať na mieste do 4 hodín- návšteva autorizovaného zástupcu </w:t>
      </w:r>
      <w:r w:rsidR="003720F9">
        <w:rPr>
          <w:sz w:val="22"/>
          <w:szCs w:val="22"/>
        </w:rPr>
        <w:t>poskytovateľa servisných služieb</w:t>
      </w:r>
      <w:r w:rsidRPr="00173409">
        <w:rPr>
          <w:sz w:val="22"/>
          <w:szCs w:val="22"/>
        </w:rPr>
        <w:t xml:space="preserve"> na mieste zákazníka počas obdobia pokrytia, aby sa začala údržba hardvéru do štyroch hodín od uskutočnenia hovoru prijaté</w:t>
      </w:r>
      <w:r w:rsidR="006131A0" w:rsidRPr="00173409">
        <w:rPr>
          <w:sz w:val="22"/>
          <w:szCs w:val="22"/>
        </w:rPr>
        <w:t>ho</w:t>
      </w:r>
      <w:r w:rsidRPr="00173409">
        <w:rPr>
          <w:sz w:val="22"/>
          <w:szCs w:val="22"/>
        </w:rPr>
        <w:t xml:space="preserve"> a potvrdené</w:t>
      </w:r>
      <w:r w:rsidR="006131A0" w:rsidRPr="00173409">
        <w:rPr>
          <w:sz w:val="22"/>
          <w:szCs w:val="22"/>
        </w:rPr>
        <w:t>ho</w:t>
      </w:r>
      <w:r w:rsidRPr="00173409">
        <w:rPr>
          <w:sz w:val="22"/>
          <w:szCs w:val="22"/>
        </w:rPr>
        <w:t xml:space="preserve"> </w:t>
      </w:r>
      <w:r w:rsidR="003720F9">
        <w:rPr>
          <w:sz w:val="22"/>
          <w:szCs w:val="22"/>
        </w:rPr>
        <w:t>poskytovateľom servisných služieb</w:t>
      </w:r>
      <w:r w:rsidRPr="00173409">
        <w:rPr>
          <w:sz w:val="22"/>
          <w:szCs w:val="22"/>
        </w:rPr>
        <w:t xml:space="preserve">. Čas odozvy na mieste určuje časové obdobie, ktoré začína prvým hovorom prijatým a potvrdeným </w:t>
      </w:r>
      <w:r w:rsidR="003720F9">
        <w:rPr>
          <w:sz w:val="22"/>
          <w:szCs w:val="22"/>
        </w:rPr>
        <w:lastRenderedPageBreak/>
        <w:t>poskytovateľom servisných služieb</w:t>
      </w:r>
      <w:r w:rsidRPr="00173409">
        <w:rPr>
          <w:sz w:val="22"/>
          <w:szCs w:val="22"/>
        </w:rPr>
        <w:t xml:space="preserve">. Čas odozvy na mieste končí, keď autorizovaný zástupca </w:t>
      </w:r>
      <w:r w:rsidR="003720F9">
        <w:rPr>
          <w:sz w:val="22"/>
          <w:szCs w:val="22"/>
        </w:rPr>
        <w:t>poskytovateľa servisných služieb</w:t>
      </w:r>
      <w:r w:rsidR="003720F9" w:rsidRPr="00173409">
        <w:rPr>
          <w:sz w:val="22"/>
          <w:szCs w:val="22"/>
        </w:rPr>
        <w:t xml:space="preserve"> </w:t>
      </w:r>
      <w:r w:rsidRPr="00173409">
        <w:rPr>
          <w:sz w:val="22"/>
          <w:szCs w:val="22"/>
        </w:rPr>
        <w:t xml:space="preserve">dorazí na miesto poruchy alebo keď dôjde k uzavretiu nahlásenej udalosti s vysvetlením, že </w:t>
      </w:r>
      <w:r w:rsidR="003720F9">
        <w:rPr>
          <w:sz w:val="22"/>
          <w:szCs w:val="22"/>
        </w:rPr>
        <w:t>poskytovateľ servisných služieb</w:t>
      </w:r>
      <w:r w:rsidR="003720F9" w:rsidRPr="00173409">
        <w:rPr>
          <w:sz w:val="22"/>
          <w:szCs w:val="22"/>
        </w:rPr>
        <w:t xml:space="preserve"> </w:t>
      </w:r>
      <w:r w:rsidRPr="00173409">
        <w:rPr>
          <w:sz w:val="22"/>
          <w:szCs w:val="22"/>
        </w:rPr>
        <w:t>rozhod</w:t>
      </w:r>
      <w:r w:rsidR="003720F9">
        <w:rPr>
          <w:sz w:val="22"/>
          <w:szCs w:val="22"/>
        </w:rPr>
        <w:t>ol</w:t>
      </w:r>
      <w:r w:rsidRPr="00173409">
        <w:rPr>
          <w:sz w:val="22"/>
          <w:szCs w:val="22"/>
        </w:rPr>
        <w:t>, že nie je potrebný žiadny zásah na mieste.</w:t>
      </w:r>
    </w:p>
    <w:p w14:paraId="79013560" w14:textId="77777777" w:rsidR="00253CE3" w:rsidRPr="00173409" w:rsidRDefault="00253CE3" w:rsidP="00504A38">
      <w:pPr>
        <w:pStyle w:val="Zkladntext"/>
        <w:suppressAutoHyphens/>
        <w:spacing w:after="0" w:line="200" w:lineRule="atLeast"/>
        <w:ind w:left="1260"/>
        <w:contextualSpacing/>
        <w:jc w:val="both"/>
        <w:rPr>
          <w:sz w:val="22"/>
          <w:szCs w:val="22"/>
        </w:rPr>
      </w:pPr>
    </w:p>
    <w:p w14:paraId="3C8F68D1" w14:textId="77777777" w:rsidR="003720F9" w:rsidRPr="003720F9" w:rsidRDefault="00823D03" w:rsidP="003720F9">
      <w:pPr>
        <w:pStyle w:val="Odsekzoznamu"/>
        <w:numPr>
          <w:ilvl w:val="1"/>
          <w:numId w:val="12"/>
        </w:numPr>
        <w:spacing w:after="120" w:line="200" w:lineRule="atLeast"/>
        <w:ind w:left="567" w:hanging="567"/>
        <w:contextualSpacing w:val="0"/>
        <w:jc w:val="both"/>
        <w:rPr>
          <w:rFonts w:eastAsiaTheme="minorHAnsi"/>
          <w:sz w:val="22"/>
          <w:szCs w:val="22"/>
          <w:lang w:eastAsia="en-US"/>
        </w:rPr>
      </w:pPr>
      <w:r w:rsidRPr="00173409">
        <w:rPr>
          <w:rFonts w:eastAsiaTheme="minorHAnsi"/>
          <w:sz w:val="22"/>
          <w:szCs w:val="22"/>
        </w:rPr>
        <w:t xml:space="preserve">Záruka sa nevzťahuje na vady spôsobené Kupujúcim neodbornou manipuláciou s Predmetom kúpy v rozpore s návodom na obsluhu, prípadne násilným a neoprávneným zásahom do Predmetu kúpy Kupujúcim. Záruka sa tiež </w:t>
      </w:r>
      <w:r w:rsidRPr="003720F9">
        <w:rPr>
          <w:rFonts w:eastAsiaTheme="minorHAnsi"/>
          <w:sz w:val="22"/>
          <w:szCs w:val="22"/>
        </w:rPr>
        <w:t>nevzťahuje na vady spôsobené prevádzkovaním Predmetu kúpy v rozpore s podmienkami definovanými v návode na obsluhu a ostatnými dokumentmi dodanými Predávajúcim Kupujúcemu.</w:t>
      </w:r>
    </w:p>
    <w:p w14:paraId="198EEF42" w14:textId="77777777" w:rsidR="003720F9" w:rsidRPr="003720F9" w:rsidRDefault="00D356CA" w:rsidP="003720F9">
      <w:pPr>
        <w:pStyle w:val="Odsekzoznamu"/>
        <w:numPr>
          <w:ilvl w:val="1"/>
          <w:numId w:val="12"/>
        </w:numPr>
        <w:spacing w:after="120" w:line="200" w:lineRule="atLeast"/>
        <w:ind w:left="567" w:hanging="567"/>
        <w:contextualSpacing w:val="0"/>
        <w:jc w:val="both"/>
        <w:rPr>
          <w:rFonts w:eastAsiaTheme="minorHAnsi"/>
          <w:sz w:val="22"/>
          <w:szCs w:val="22"/>
          <w:lang w:eastAsia="en-US"/>
        </w:rPr>
      </w:pPr>
      <w:r w:rsidRPr="003720F9">
        <w:rPr>
          <w:sz w:val="22"/>
          <w:szCs w:val="22"/>
        </w:rPr>
        <w:t xml:space="preserve">Kupujúci sa zaväzuje, že prípadnú reklamáciu vady uplatní bezodkladne po jej zistení písomnou formou najneskôr do dvoch pracovných dní. Ohlásenie podstatnej vady a havarijného stavu Kupujúci oznámi Predávajúcemu bezodkladne aj e-mailom najneskôr v pracovný deň nasledujúci po jej zistení. </w:t>
      </w:r>
    </w:p>
    <w:p w14:paraId="56EAD6CC" w14:textId="203E22C3" w:rsidR="003720F9" w:rsidRPr="003720F9" w:rsidRDefault="00D356CA" w:rsidP="003720F9">
      <w:pPr>
        <w:pStyle w:val="Odsekzoznamu"/>
        <w:numPr>
          <w:ilvl w:val="1"/>
          <w:numId w:val="12"/>
        </w:numPr>
        <w:spacing w:after="120" w:line="200" w:lineRule="atLeast"/>
        <w:ind w:left="567" w:hanging="567"/>
        <w:contextualSpacing w:val="0"/>
        <w:jc w:val="both"/>
        <w:rPr>
          <w:rFonts w:eastAsiaTheme="minorHAnsi"/>
          <w:sz w:val="22"/>
          <w:szCs w:val="22"/>
          <w:lang w:eastAsia="en-US"/>
        </w:rPr>
      </w:pPr>
      <w:r w:rsidRPr="003720F9">
        <w:rPr>
          <w:sz w:val="22"/>
          <w:szCs w:val="22"/>
        </w:rPr>
        <w:t>Reklamovaná vada sa nahlasuje</w:t>
      </w:r>
      <w:r w:rsidR="006131A0" w:rsidRPr="003720F9">
        <w:rPr>
          <w:sz w:val="22"/>
          <w:szCs w:val="22"/>
        </w:rPr>
        <w:t xml:space="preserve"> na čísle:</w:t>
      </w:r>
      <w:r w:rsidR="006131A0" w:rsidRPr="003720F9">
        <w:rPr>
          <w:sz w:val="22"/>
          <w:szCs w:val="22"/>
          <w:lang w:val="en-US"/>
        </w:rPr>
        <w:t> </w:t>
      </w:r>
      <w:r w:rsidR="00CF4E64" w:rsidRPr="003720F9">
        <w:rPr>
          <w:sz w:val="22"/>
          <w:szCs w:val="22"/>
          <w:lang w:val="en-US"/>
        </w:rPr>
        <w:t>……………..</w:t>
      </w:r>
      <w:r w:rsidR="006131A0" w:rsidRPr="003720F9">
        <w:rPr>
          <w:sz w:val="22"/>
          <w:szCs w:val="22"/>
          <w:lang w:val="en-US"/>
        </w:rPr>
        <w:t xml:space="preserve"> , E-mail </w:t>
      </w:r>
      <w:proofErr w:type="spellStart"/>
      <w:r w:rsidR="006131A0" w:rsidRPr="003720F9">
        <w:rPr>
          <w:sz w:val="22"/>
          <w:szCs w:val="22"/>
          <w:lang w:val="en-US"/>
        </w:rPr>
        <w:t>adresa</w:t>
      </w:r>
      <w:proofErr w:type="spellEnd"/>
      <w:r w:rsidR="006131A0" w:rsidRPr="003720F9">
        <w:rPr>
          <w:sz w:val="22"/>
          <w:szCs w:val="22"/>
          <w:lang w:val="en-US"/>
        </w:rPr>
        <w:t xml:space="preserve"> pre </w:t>
      </w:r>
      <w:proofErr w:type="spellStart"/>
      <w:r w:rsidR="006131A0" w:rsidRPr="003720F9">
        <w:rPr>
          <w:sz w:val="22"/>
          <w:szCs w:val="22"/>
          <w:lang w:val="en-US"/>
        </w:rPr>
        <w:t>nahlasovanie</w:t>
      </w:r>
      <w:proofErr w:type="spellEnd"/>
      <w:r w:rsidR="006131A0" w:rsidRPr="003720F9">
        <w:rPr>
          <w:sz w:val="22"/>
          <w:szCs w:val="22"/>
          <w:lang w:val="en-US"/>
        </w:rPr>
        <w:t xml:space="preserve"> </w:t>
      </w:r>
      <w:proofErr w:type="spellStart"/>
      <w:r w:rsidR="006131A0" w:rsidRPr="003720F9">
        <w:rPr>
          <w:sz w:val="22"/>
          <w:szCs w:val="22"/>
          <w:lang w:val="en-US"/>
        </w:rPr>
        <w:t>vady</w:t>
      </w:r>
      <w:proofErr w:type="spellEnd"/>
      <w:r w:rsidR="006131A0" w:rsidRPr="003720F9">
        <w:rPr>
          <w:sz w:val="22"/>
          <w:szCs w:val="22"/>
          <w:lang w:val="en-US"/>
        </w:rPr>
        <w:t xml:space="preserve"> je</w:t>
      </w:r>
      <w:r w:rsidR="00CF4E64" w:rsidRPr="003720F9">
        <w:rPr>
          <w:sz w:val="22"/>
          <w:szCs w:val="22"/>
          <w:lang w:val="en-US"/>
        </w:rPr>
        <w:t>………………</w:t>
      </w:r>
      <w:r w:rsidR="006131A0" w:rsidRPr="003720F9">
        <w:rPr>
          <w:sz w:val="22"/>
          <w:szCs w:val="22"/>
          <w:lang w:val="en-US"/>
        </w:rPr>
        <w:t>.</w:t>
      </w:r>
    </w:p>
    <w:p w14:paraId="7BE41406" w14:textId="77777777" w:rsidR="003720F9" w:rsidRPr="003720F9" w:rsidRDefault="00D356CA" w:rsidP="003720F9">
      <w:pPr>
        <w:pStyle w:val="Odsekzoznamu"/>
        <w:numPr>
          <w:ilvl w:val="1"/>
          <w:numId w:val="12"/>
        </w:numPr>
        <w:spacing w:after="120" w:line="200" w:lineRule="atLeast"/>
        <w:ind w:left="567" w:hanging="567"/>
        <w:contextualSpacing w:val="0"/>
        <w:jc w:val="both"/>
        <w:rPr>
          <w:rFonts w:eastAsiaTheme="minorHAnsi"/>
          <w:sz w:val="22"/>
          <w:szCs w:val="22"/>
          <w:lang w:eastAsia="en-US"/>
        </w:rPr>
      </w:pPr>
      <w:r w:rsidRPr="003720F9">
        <w:rPr>
          <w:sz w:val="22"/>
          <w:szCs w:val="22"/>
        </w:rPr>
        <w:t xml:space="preserve">Zmluvné strany sa dohodli, na záväznej voľbe nároku Kupujúceho z prípadných vád Predmetu kúpy alebo iných plnení dodaných podľa zmluvy tak, že v prvom rade sa vady odstraňujú vždy opravou, v prípade neodstrániteľnej vady bude mať Predávajúci vždy právo dodať náhradný tovar; odstúpenie Kupujúceho od zmluvy v časti dodávky, ktorej sa vada týka, alebo nárok na zľavu z ceny môže byť daný výlučne v prípade, ak oprava ani dodanie náhradného plnenia nie sú možné. Zľava z ceny, ak sú splnené podmienky pre jej uplatnenie podľa tejto zmluvy, môže byť uplatnená vždy výlučne z ceny konkrétneho predmetu plnenia, ktorého sa nárok týka, </w:t>
      </w:r>
      <w:proofErr w:type="spellStart"/>
      <w:r w:rsidRPr="003720F9">
        <w:rPr>
          <w:sz w:val="22"/>
          <w:szCs w:val="22"/>
        </w:rPr>
        <w:t>t.j</w:t>
      </w:r>
      <w:proofErr w:type="spellEnd"/>
      <w:r w:rsidRPr="003720F9">
        <w:rPr>
          <w:sz w:val="22"/>
          <w:szCs w:val="22"/>
        </w:rPr>
        <w:t xml:space="preserve">. z ceny takýmto nárokom dotknutého jednotlivého zdravotníckeho zariadenia, resp. riešenia zahrnutého do pojmu Predmet kúpy podľa tejto zmluvy. </w:t>
      </w:r>
    </w:p>
    <w:p w14:paraId="69F68DE7" w14:textId="77777777" w:rsidR="003720F9" w:rsidRPr="003720F9" w:rsidRDefault="00D356CA" w:rsidP="003720F9">
      <w:pPr>
        <w:pStyle w:val="Odsekzoznamu"/>
        <w:numPr>
          <w:ilvl w:val="1"/>
          <w:numId w:val="12"/>
        </w:numPr>
        <w:spacing w:after="120" w:line="200" w:lineRule="atLeast"/>
        <w:ind w:left="567" w:hanging="567"/>
        <w:contextualSpacing w:val="0"/>
        <w:jc w:val="both"/>
        <w:rPr>
          <w:rFonts w:eastAsiaTheme="minorHAnsi"/>
          <w:sz w:val="22"/>
          <w:szCs w:val="22"/>
          <w:lang w:eastAsia="en-US"/>
        </w:rPr>
      </w:pPr>
      <w:r w:rsidRPr="003720F9">
        <w:rPr>
          <w:rFonts w:eastAsia="SimSun"/>
          <w:sz w:val="22"/>
          <w:szCs w:val="22"/>
          <w:lang w:eastAsia="zh-CN"/>
        </w:rPr>
        <w:t>Kupujúci je povinný zabezpečiť, aby Predmet kúpy pracoval v prevádzkových podmienkach predpísaných výrobcom.</w:t>
      </w:r>
      <w:r w:rsidR="002112F1" w:rsidRPr="003720F9">
        <w:rPr>
          <w:sz w:val="22"/>
          <w:szCs w:val="22"/>
        </w:rPr>
        <w:t xml:space="preserve"> </w:t>
      </w:r>
    </w:p>
    <w:p w14:paraId="4E884700" w14:textId="2A5115CA" w:rsidR="002112F1" w:rsidRPr="00CF67E5" w:rsidRDefault="002112F1" w:rsidP="00CF67E5">
      <w:pPr>
        <w:pStyle w:val="Odsekzoznamu"/>
        <w:numPr>
          <w:ilvl w:val="1"/>
          <w:numId w:val="12"/>
        </w:numPr>
        <w:spacing w:after="120" w:line="200" w:lineRule="atLeast"/>
        <w:ind w:left="567" w:hanging="567"/>
        <w:contextualSpacing w:val="0"/>
        <w:jc w:val="both"/>
        <w:rPr>
          <w:rFonts w:eastAsiaTheme="minorHAnsi"/>
          <w:sz w:val="22"/>
          <w:szCs w:val="22"/>
          <w:lang w:eastAsia="en-US"/>
        </w:rPr>
      </w:pPr>
      <w:r w:rsidRPr="003720F9">
        <w:rPr>
          <w:sz w:val="22"/>
          <w:szCs w:val="22"/>
        </w:rPr>
        <w:t>Celkový</w:t>
      </w:r>
      <w:r w:rsidRPr="003720F9">
        <w:rPr>
          <w:spacing w:val="29"/>
          <w:sz w:val="22"/>
          <w:szCs w:val="22"/>
        </w:rPr>
        <w:t xml:space="preserve"> </w:t>
      </w:r>
      <w:r w:rsidRPr="003720F9">
        <w:rPr>
          <w:sz w:val="22"/>
          <w:szCs w:val="22"/>
        </w:rPr>
        <w:t>rozsah</w:t>
      </w:r>
      <w:r w:rsidRPr="003720F9">
        <w:rPr>
          <w:spacing w:val="34"/>
          <w:sz w:val="22"/>
          <w:szCs w:val="22"/>
        </w:rPr>
        <w:t xml:space="preserve"> </w:t>
      </w:r>
      <w:r w:rsidRPr="003720F9">
        <w:rPr>
          <w:sz w:val="22"/>
          <w:szCs w:val="22"/>
        </w:rPr>
        <w:t>povinnosti</w:t>
      </w:r>
      <w:r w:rsidRPr="003720F9">
        <w:rPr>
          <w:spacing w:val="32"/>
          <w:sz w:val="22"/>
          <w:szCs w:val="22"/>
        </w:rPr>
        <w:t xml:space="preserve"> </w:t>
      </w:r>
      <w:r w:rsidRPr="003720F9">
        <w:rPr>
          <w:sz w:val="22"/>
          <w:szCs w:val="22"/>
        </w:rPr>
        <w:t>predávajúceho</w:t>
      </w:r>
      <w:r w:rsidRPr="003720F9">
        <w:rPr>
          <w:spacing w:val="31"/>
          <w:sz w:val="22"/>
          <w:szCs w:val="22"/>
        </w:rPr>
        <w:t xml:space="preserve"> </w:t>
      </w:r>
      <w:r w:rsidRPr="003720F9">
        <w:rPr>
          <w:sz w:val="22"/>
          <w:szCs w:val="22"/>
        </w:rPr>
        <w:t>nahradiť</w:t>
      </w:r>
      <w:r w:rsidRPr="003720F9">
        <w:rPr>
          <w:spacing w:val="26"/>
          <w:w w:val="99"/>
          <w:sz w:val="22"/>
          <w:szCs w:val="22"/>
        </w:rPr>
        <w:t xml:space="preserve"> </w:t>
      </w:r>
      <w:r w:rsidRPr="003720F9">
        <w:rPr>
          <w:sz w:val="22"/>
          <w:szCs w:val="22"/>
        </w:rPr>
        <w:t>kupujúcemu</w:t>
      </w:r>
      <w:r w:rsidRPr="003720F9">
        <w:rPr>
          <w:spacing w:val="5"/>
          <w:sz w:val="22"/>
          <w:szCs w:val="22"/>
        </w:rPr>
        <w:t xml:space="preserve"> </w:t>
      </w:r>
      <w:r w:rsidRPr="003720F9">
        <w:rPr>
          <w:sz w:val="22"/>
          <w:szCs w:val="22"/>
        </w:rPr>
        <w:t>škodu,</w:t>
      </w:r>
      <w:r w:rsidRPr="003720F9">
        <w:rPr>
          <w:spacing w:val="6"/>
          <w:sz w:val="22"/>
          <w:szCs w:val="22"/>
        </w:rPr>
        <w:t xml:space="preserve"> </w:t>
      </w:r>
      <w:r w:rsidRPr="003720F9">
        <w:rPr>
          <w:sz w:val="22"/>
          <w:szCs w:val="22"/>
        </w:rPr>
        <w:t>ktorá</w:t>
      </w:r>
      <w:r w:rsidRPr="003720F9">
        <w:rPr>
          <w:spacing w:val="7"/>
          <w:sz w:val="22"/>
          <w:szCs w:val="22"/>
        </w:rPr>
        <w:t xml:space="preserve"> </w:t>
      </w:r>
      <w:r w:rsidRPr="003720F9">
        <w:rPr>
          <w:spacing w:val="-1"/>
          <w:sz w:val="22"/>
          <w:szCs w:val="22"/>
        </w:rPr>
        <w:t>vznikla</w:t>
      </w:r>
      <w:r w:rsidRPr="003720F9">
        <w:rPr>
          <w:spacing w:val="6"/>
          <w:sz w:val="22"/>
          <w:szCs w:val="22"/>
        </w:rPr>
        <w:t xml:space="preserve"> </w:t>
      </w:r>
      <w:r w:rsidRPr="003720F9">
        <w:rPr>
          <w:spacing w:val="-1"/>
          <w:sz w:val="22"/>
          <w:szCs w:val="22"/>
        </w:rPr>
        <w:t>kupujúcemu v dôsledku porušenia povinností podľa tejto zmluvy, je obmedzený do výšky 50 % celkovej zmluvnej ceny podľa tejto zmluvy (bez DPH), a to celkovo na všetky škodové udalosti súhrnne. Nahrádza sa iba skutočná škoda, ušlý zisk ani ďalšie typy následných a iných škôd sa nenahrádzajú. Škoda sa nahrádza prednostne v peniazoch. Uhradené zmluvné pokuty či iné sankcie uhradené predávajúcim kupujúcemu sa započítavajú na náhradu škody v plnej výške. Vyššie dohodnuté obmedzenie sa nepoužije na náhradu škody spôsobenú úmyselne alebo z hrubej nedbanlivosti a škody spôsobené na zdraví.</w:t>
      </w:r>
    </w:p>
    <w:p w14:paraId="74C9D5C1" w14:textId="16CCDB25" w:rsidR="00AE4A3B" w:rsidRPr="003720F9" w:rsidRDefault="002112F1" w:rsidP="003720F9">
      <w:pPr>
        <w:pStyle w:val="Odsekzoznamu"/>
        <w:spacing w:after="120" w:line="200" w:lineRule="atLeast"/>
        <w:ind w:left="360"/>
        <w:rPr>
          <w:b/>
          <w:bCs/>
          <w:sz w:val="22"/>
          <w:szCs w:val="22"/>
        </w:rPr>
      </w:pPr>
      <w:r w:rsidRPr="00173409">
        <w:rPr>
          <w:b/>
          <w:bCs/>
          <w:sz w:val="22"/>
          <w:szCs w:val="22"/>
        </w:rPr>
        <w:t>VII. Práva duševného vlastníctva</w:t>
      </w:r>
      <w:r w:rsidR="00243D29" w:rsidRPr="00173409">
        <w:rPr>
          <w:b/>
          <w:bCs/>
          <w:sz w:val="22"/>
          <w:szCs w:val="22"/>
        </w:rPr>
        <w:t xml:space="preserve"> a kybernetická bezpečnosť</w:t>
      </w:r>
    </w:p>
    <w:p w14:paraId="09F3AFCF" w14:textId="44ACCBA1" w:rsidR="002112F1" w:rsidRPr="00173409" w:rsidRDefault="00AE4A3B" w:rsidP="003720F9">
      <w:pPr>
        <w:pStyle w:val="Zkladntext"/>
        <w:numPr>
          <w:ilvl w:val="1"/>
          <w:numId w:val="15"/>
        </w:numPr>
        <w:spacing w:before="97"/>
        <w:ind w:left="567" w:right="4" w:hanging="567"/>
        <w:jc w:val="both"/>
        <w:rPr>
          <w:sz w:val="22"/>
          <w:szCs w:val="22"/>
        </w:rPr>
      </w:pPr>
      <w:r w:rsidRPr="00173409">
        <w:rPr>
          <w:sz w:val="22"/>
          <w:szCs w:val="22"/>
        </w:rPr>
        <w:t>V</w:t>
      </w:r>
      <w:r w:rsidRPr="00173409">
        <w:rPr>
          <w:spacing w:val="-2"/>
          <w:sz w:val="22"/>
          <w:szCs w:val="22"/>
        </w:rPr>
        <w:t xml:space="preserve"> </w:t>
      </w:r>
      <w:r w:rsidRPr="00173409">
        <w:rPr>
          <w:sz w:val="22"/>
          <w:szCs w:val="22"/>
        </w:rPr>
        <w:t>prípade,</w:t>
      </w:r>
      <w:r w:rsidRPr="00173409">
        <w:rPr>
          <w:spacing w:val="17"/>
          <w:sz w:val="22"/>
          <w:szCs w:val="22"/>
        </w:rPr>
        <w:t xml:space="preserve"> </w:t>
      </w:r>
      <w:r w:rsidRPr="00173409">
        <w:rPr>
          <w:spacing w:val="-1"/>
          <w:sz w:val="22"/>
          <w:szCs w:val="22"/>
        </w:rPr>
        <w:t>že</w:t>
      </w:r>
      <w:r w:rsidRPr="00173409">
        <w:rPr>
          <w:spacing w:val="15"/>
          <w:sz w:val="22"/>
          <w:szCs w:val="22"/>
        </w:rPr>
        <w:t xml:space="preserve"> </w:t>
      </w:r>
      <w:r w:rsidRPr="00173409">
        <w:rPr>
          <w:sz w:val="22"/>
          <w:szCs w:val="22"/>
        </w:rPr>
        <w:t>súčasťou</w:t>
      </w:r>
      <w:r w:rsidRPr="00173409">
        <w:rPr>
          <w:spacing w:val="16"/>
          <w:sz w:val="22"/>
          <w:szCs w:val="22"/>
        </w:rPr>
        <w:t xml:space="preserve"> </w:t>
      </w:r>
      <w:r w:rsidRPr="00173409">
        <w:rPr>
          <w:sz w:val="22"/>
          <w:szCs w:val="22"/>
        </w:rPr>
        <w:t>dodávky</w:t>
      </w:r>
      <w:r w:rsidRPr="00173409">
        <w:rPr>
          <w:spacing w:val="10"/>
          <w:sz w:val="22"/>
          <w:szCs w:val="22"/>
        </w:rPr>
        <w:t xml:space="preserve"> </w:t>
      </w:r>
      <w:r w:rsidRPr="00173409">
        <w:rPr>
          <w:sz w:val="22"/>
          <w:szCs w:val="22"/>
        </w:rPr>
        <w:t>bude</w:t>
      </w:r>
      <w:r w:rsidRPr="00173409">
        <w:rPr>
          <w:spacing w:val="15"/>
          <w:sz w:val="22"/>
          <w:szCs w:val="22"/>
        </w:rPr>
        <w:t xml:space="preserve"> </w:t>
      </w:r>
      <w:r w:rsidRPr="00173409">
        <w:rPr>
          <w:sz w:val="22"/>
          <w:szCs w:val="22"/>
        </w:rPr>
        <w:t>autorské</w:t>
      </w:r>
      <w:r w:rsidRPr="00173409">
        <w:rPr>
          <w:spacing w:val="28"/>
          <w:w w:val="99"/>
          <w:sz w:val="22"/>
          <w:szCs w:val="22"/>
        </w:rPr>
        <w:t xml:space="preserve"> </w:t>
      </w:r>
      <w:r w:rsidRPr="00173409">
        <w:rPr>
          <w:spacing w:val="-1"/>
          <w:sz w:val="22"/>
          <w:szCs w:val="22"/>
        </w:rPr>
        <w:t>dielo</w:t>
      </w:r>
      <w:r w:rsidRPr="00173409">
        <w:rPr>
          <w:spacing w:val="19"/>
          <w:sz w:val="22"/>
          <w:szCs w:val="22"/>
        </w:rPr>
        <w:t xml:space="preserve"> </w:t>
      </w:r>
      <w:r w:rsidRPr="00173409">
        <w:rPr>
          <w:sz w:val="22"/>
          <w:szCs w:val="22"/>
        </w:rPr>
        <w:t>alebo</w:t>
      </w:r>
      <w:r w:rsidRPr="00173409">
        <w:rPr>
          <w:spacing w:val="19"/>
          <w:sz w:val="22"/>
          <w:szCs w:val="22"/>
        </w:rPr>
        <w:t xml:space="preserve"> </w:t>
      </w:r>
      <w:r w:rsidRPr="00173409">
        <w:rPr>
          <w:sz w:val="22"/>
          <w:szCs w:val="22"/>
        </w:rPr>
        <w:t>počítačový</w:t>
      </w:r>
      <w:r w:rsidRPr="00173409">
        <w:rPr>
          <w:spacing w:val="17"/>
          <w:sz w:val="22"/>
          <w:szCs w:val="22"/>
        </w:rPr>
        <w:t xml:space="preserve"> </w:t>
      </w:r>
      <w:r w:rsidRPr="00173409">
        <w:rPr>
          <w:sz w:val="22"/>
          <w:szCs w:val="22"/>
        </w:rPr>
        <w:t>program</w:t>
      </w:r>
      <w:r w:rsidRPr="00173409">
        <w:rPr>
          <w:spacing w:val="24"/>
          <w:sz w:val="22"/>
          <w:szCs w:val="22"/>
        </w:rPr>
        <w:t xml:space="preserve"> </w:t>
      </w:r>
      <w:r w:rsidRPr="00173409">
        <w:rPr>
          <w:sz w:val="22"/>
          <w:szCs w:val="22"/>
        </w:rPr>
        <w:t>v</w:t>
      </w:r>
      <w:r w:rsidRPr="00173409">
        <w:rPr>
          <w:spacing w:val="-5"/>
          <w:sz w:val="22"/>
          <w:szCs w:val="22"/>
        </w:rPr>
        <w:t xml:space="preserve"> </w:t>
      </w:r>
      <w:r w:rsidRPr="00173409">
        <w:rPr>
          <w:spacing w:val="-1"/>
          <w:sz w:val="22"/>
          <w:szCs w:val="22"/>
        </w:rPr>
        <w:t>zmysle</w:t>
      </w:r>
      <w:r w:rsidRPr="00173409">
        <w:rPr>
          <w:spacing w:val="22"/>
          <w:sz w:val="22"/>
          <w:szCs w:val="22"/>
        </w:rPr>
        <w:t xml:space="preserve"> </w:t>
      </w:r>
      <w:r w:rsidRPr="00173409">
        <w:rPr>
          <w:sz w:val="22"/>
          <w:szCs w:val="22"/>
        </w:rPr>
        <w:t>zákona č. 185/2015 Z.  z.  Autorský  zákon  (ďalej  spolu  len „dielo“), ktorého nositeľom majetkových autorských práv je tretia osoba iná ako predávajúci, je kupujúci oprávnený  používať dielo iba v rozsahu odovzdaných licencií (licencie poskytnuté treťou osobou).</w:t>
      </w:r>
    </w:p>
    <w:p w14:paraId="3AC0A184" w14:textId="77777777" w:rsidR="002112F1" w:rsidRPr="00173409" w:rsidRDefault="00AE4A3B" w:rsidP="003720F9">
      <w:pPr>
        <w:pStyle w:val="Zkladntext"/>
        <w:numPr>
          <w:ilvl w:val="1"/>
          <w:numId w:val="15"/>
        </w:numPr>
        <w:spacing w:before="97"/>
        <w:ind w:left="567" w:right="4" w:hanging="567"/>
        <w:jc w:val="both"/>
        <w:rPr>
          <w:sz w:val="22"/>
          <w:szCs w:val="22"/>
        </w:rPr>
      </w:pPr>
      <w:r w:rsidRPr="00173409">
        <w:rPr>
          <w:sz w:val="22"/>
          <w:szCs w:val="22"/>
        </w:rPr>
        <w:t>V prípade, že súčasťou dodávky bude dielo, ktorého nositeľom majetkových autorských práv  je predávajúci, poskytuje predávajúci kupujúcemu nevýhradný súhlas  na  použitie  diela  v rozsahu a spôsobom nevyhnutným na dosiahnutie účelu zmluvy  (ďalej  len  „licencia“).  Kupujúci nie je v rámci udelenej licencie oprávnený dielo upravovať, modifikovať či inak do neho zasahovať s výnimkou prípadov, ktoré v zmysle právnych predpisov nie je možné zmluvne vylúčiť alebo ktoré písomne odsúhlasil predávajúci. Pre vylúčenie pochybností sa strany dohodli</w:t>
      </w:r>
      <w:r w:rsidRPr="00173409">
        <w:rPr>
          <w:spacing w:val="-1"/>
          <w:sz w:val="22"/>
          <w:szCs w:val="22"/>
        </w:rPr>
        <w:t>,</w:t>
      </w:r>
      <w:r w:rsidRPr="00173409">
        <w:rPr>
          <w:spacing w:val="8"/>
          <w:sz w:val="22"/>
          <w:szCs w:val="22"/>
        </w:rPr>
        <w:t xml:space="preserve"> </w:t>
      </w:r>
      <w:r w:rsidRPr="00173409">
        <w:rPr>
          <w:spacing w:val="-1"/>
          <w:sz w:val="22"/>
          <w:szCs w:val="22"/>
        </w:rPr>
        <w:t>že</w:t>
      </w:r>
      <w:r w:rsidRPr="00173409">
        <w:rPr>
          <w:spacing w:val="5"/>
          <w:sz w:val="22"/>
          <w:szCs w:val="22"/>
        </w:rPr>
        <w:t xml:space="preserve"> </w:t>
      </w:r>
      <w:r w:rsidRPr="00173409">
        <w:rPr>
          <w:sz w:val="22"/>
          <w:szCs w:val="22"/>
        </w:rPr>
        <w:t>v</w:t>
      </w:r>
      <w:r w:rsidRPr="00173409">
        <w:rPr>
          <w:spacing w:val="-3"/>
          <w:sz w:val="22"/>
          <w:szCs w:val="22"/>
        </w:rPr>
        <w:t xml:space="preserve"> </w:t>
      </w:r>
      <w:r w:rsidRPr="00173409">
        <w:rPr>
          <w:sz w:val="22"/>
          <w:szCs w:val="22"/>
        </w:rPr>
        <w:t>prípade</w:t>
      </w:r>
      <w:r w:rsidRPr="00173409">
        <w:rPr>
          <w:spacing w:val="2"/>
          <w:sz w:val="22"/>
          <w:szCs w:val="22"/>
        </w:rPr>
        <w:t xml:space="preserve"> </w:t>
      </w:r>
      <w:r w:rsidRPr="00173409">
        <w:rPr>
          <w:sz w:val="22"/>
          <w:szCs w:val="22"/>
        </w:rPr>
        <w:t>vykonania</w:t>
      </w:r>
      <w:r w:rsidRPr="00173409">
        <w:rPr>
          <w:spacing w:val="5"/>
          <w:sz w:val="22"/>
          <w:szCs w:val="22"/>
        </w:rPr>
        <w:t xml:space="preserve"> </w:t>
      </w:r>
      <w:r w:rsidRPr="00173409">
        <w:rPr>
          <w:sz w:val="22"/>
          <w:szCs w:val="22"/>
        </w:rPr>
        <w:t>úpravy</w:t>
      </w:r>
      <w:r w:rsidRPr="00173409">
        <w:rPr>
          <w:spacing w:val="2"/>
          <w:sz w:val="22"/>
          <w:szCs w:val="22"/>
        </w:rPr>
        <w:t xml:space="preserve"> </w:t>
      </w:r>
      <w:r w:rsidRPr="00173409">
        <w:rPr>
          <w:spacing w:val="-1"/>
          <w:sz w:val="22"/>
          <w:szCs w:val="22"/>
        </w:rPr>
        <w:t>alebo</w:t>
      </w:r>
      <w:r w:rsidRPr="00173409">
        <w:rPr>
          <w:spacing w:val="36"/>
          <w:w w:val="99"/>
          <w:sz w:val="22"/>
          <w:szCs w:val="22"/>
        </w:rPr>
        <w:t xml:space="preserve"> </w:t>
      </w:r>
      <w:r w:rsidRPr="00173409">
        <w:rPr>
          <w:sz w:val="22"/>
          <w:szCs w:val="22"/>
        </w:rPr>
        <w:t>akéhokoľvek</w:t>
      </w:r>
      <w:r w:rsidRPr="00173409">
        <w:rPr>
          <w:spacing w:val="8"/>
          <w:sz w:val="22"/>
          <w:szCs w:val="22"/>
        </w:rPr>
        <w:t xml:space="preserve"> </w:t>
      </w:r>
      <w:r w:rsidRPr="00173409">
        <w:rPr>
          <w:spacing w:val="-1"/>
          <w:sz w:val="22"/>
          <w:szCs w:val="22"/>
        </w:rPr>
        <w:t>zásahu</w:t>
      </w:r>
      <w:r w:rsidRPr="00173409">
        <w:rPr>
          <w:spacing w:val="5"/>
          <w:sz w:val="22"/>
          <w:szCs w:val="22"/>
        </w:rPr>
        <w:t xml:space="preserve"> </w:t>
      </w:r>
      <w:r w:rsidRPr="00173409">
        <w:rPr>
          <w:sz w:val="22"/>
          <w:szCs w:val="22"/>
        </w:rPr>
        <w:t>do</w:t>
      </w:r>
      <w:r w:rsidRPr="00173409">
        <w:rPr>
          <w:spacing w:val="5"/>
          <w:sz w:val="22"/>
          <w:szCs w:val="22"/>
        </w:rPr>
        <w:t xml:space="preserve"> </w:t>
      </w:r>
      <w:r w:rsidRPr="00173409">
        <w:rPr>
          <w:sz w:val="22"/>
          <w:szCs w:val="22"/>
        </w:rPr>
        <w:t>diela</w:t>
      </w:r>
      <w:r w:rsidRPr="00173409">
        <w:rPr>
          <w:spacing w:val="6"/>
          <w:sz w:val="22"/>
          <w:szCs w:val="22"/>
        </w:rPr>
        <w:t xml:space="preserve"> </w:t>
      </w:r>
      <w:r w:rsidRPr="00173409">
        <w:rPr>
          <w:sz w:val="22"/>
          <w:szCs w:val="22"/>
        </w:rPr>
        <w:t>kupujúcim</w:t>
      </w:r>
      <w:r w:rsidRPr="00173409">
        <w:rPr>
          <w:spacing w:val="9"/>
          <w:sz w:val="22"/>
          <w:szCs w:val="22"/>
        </w:rPr>
        <w:t xml:space="preserve"> </w:t>
      </w:r>
      <w:r w:rsidRPr="00173409">
        <w:rPr>
          <w:spacing w:val="-1"/>
          <w:sz w:val="22"/>
          <w:szCs w:val="22"/>
        </w:rPr>
        <w:t>alebo</w:t>
      </w:r>
      <w:r w:rsidRPr="00173409">
        <w:rPr>
          <w:spacing w:val="28"/>
          <w:w w:val="99"/>
          <w:sz w:val="22"/>
          <w:szCs w:val="22"/>
        </w:rPr>
        <w:t xml:space="preserve"> </w:t>
      </w:r>
      <w:r w:rsidRPr="00173409">
        <w:rPr>
          <w:spacing w:val="-1"/>
          <w:sz w:val="22"/>
          <w:szCs w:val="22"/>
        </w:rPr>
        <w:t xml:space="preserve">treťou </w:t>
      </w:r>
      <w:r w:rsidRPr="00173409">
        <w:rPr>
          <w:sz w:val="22"/>
          <w:szCs w:val="22"/>
        </w:rPr>
        <w:t>osobou</w:t>
      </w:r>
      <w:r w:rsidRPr="00173409">
        <w:rPr>
          <w:spacing w:val="1"/>
          <w:sz w:val="22"/>
          <w:szCs w:val="22"/>
        </w:rPr>
        <w:t xml:space="preserve"> </w:t>
      </w:r>
      <w:r w:rsidRPr="00173409">
        <w:rPr>
          <w:sz w:val="22"/>
          <w:szCs w:val="22"/>
        </w:rPr>
        <w:t>na</w:t>
      </w:r>
      <w:r w:rsidRPr="00173409">
        <w:rPr>
          <w:spacing w:val="2"/>
          <w:sz w:val="22"/>
          <w:szCs w:val="22"/>
        </w:rPr>
        <w:t xml:space="preserve"> </w:t>
      </w:r>
      <w:r w:rsidRPr="00173409">
        <w:rPr>
          <w:spacing w:val="-1"/>
          <w:sz w:val="22"/>
          <w:szCs w:val="22"/>
        </w:rPr>
        <w:t>základe</w:t>
      </w:r>
      <w:r w:rsidRPr="00173409">
        <w:rPr>
          <w:spacing w:val="1"/>
          <w:sz w:val="22"/>
          <w:szCs w:val="22"/>
        </w:rPr>
        <w:t xml:space="preserve"> </w:t>
      </w:r>
      <w:r w:rsidRPr="00173409">
        <w:rPr>
          <w:sz w:val="22"/>
          <w:szCs w:val="22"/>
        </w:rPr>
        <w:t>požiadavky</w:t>
      </w:r>
      <w:r w:rsidRPr="00173409">
        <w:rPr>
          <w:spacing w:val="-5"/>
          <w:sz w:val="22"/>
          <w:szCs w:val="22"/>
        </w:rPr>
        <w:t xml:space="preserve"> </w:t>
      </w:r>
      <w:r w:rsidRPr="00173409">
        <w:rPr>
          <w:sz w:val="22"/>
          <w:szCs w:val="22"/>
        </w:rPr>
        <w:t>kupujúceho</w:t>
      </w:r>
      <w:r w:rsidRPr="00173409">
        <w:rPr>
          <w:spacing w:val="31"/>
          <w:w w:val="99"/>
          <w:sz w:val="22"/>
          <w:szCs w:val="22"/>
        </w:rPr>
        <w:t xml:space="preserve"> </w:t>
      </w:r>
      <w:r w:rsidRPr="00173409">
        <w:rPr>
          <w:sz w:val="22"/>
          <w:szCs w:val="22"/>
        </w:rPr>
        <w:t>(s</w:t>
      </w:r>
      <w:r w:rsidRPr="00173409">
        <w:rPr>
          <w:spacing w:val="23"/>
          <w:sz w:val="22"/>
          <w:szCs w:val="22"/>
        </w:rPr>
        <w:t xml:space="preserve"> </w:t>
      </w:r>
      <w:r w:rsidRPr="00173409">
        <w:rPr>
          <w:sz w:val="22"/>
          <w:szCs w:val="22"/>
        </w:rPr>
        <w:t>výnimkou</w:t>
      </w:r>
      <w:r w:rsidRPr="00173409">
        <w:rPr>
          <w:spacing w:val="21"/>
          <w:sz w:val="22"/>
          <w:szCs w:val="22"/>
        </w:rPr>
        <w:t xml:space="preserve"> </w:t>
      </w:r>
      <w:r w:rsidRPr="00173409">
        <w:rPr>
          <w:sz w:val="22"/>
          <w:szCs w:val="22"/>
        </w:rPr>
        <w:t>prípadov,</w:t>
      </w:r>
      <w:r w:rsidRPr="00173409">
        <w:rPr>
          <w:spacing w:val="24"/>
          <w:sz w:val="22"/>
          <w:szCs w:val="22"/>
        </w:rPr>
        <w:t xml:space="preserve"> </w:t>
      </w:r>
      <w:r w:rsidRPr="00173409">
        <w:rPr>
          <w:sz w:val="22"/>
          <w:szCs w:val="22"/>
        </w:rPr>
        <w:t>kedy</w:t>
      </w:r>
      <w:r w:rsidRPr="00173409">
        <w:rPr>
          <w:spacing w:val="21"/>
          <w:sz w:val="22"/>
          <w:szCs w:val="22"/>
        </w:rPr>
        <w:t xml:space="preserve"> </w:t>
      </w:r>
      <w:r w:rsidRPr="00173409">
        <w:rPr>
          <w:sz w:val="22"/>
          <w:szCs w:val="22"/>
        </w:rPr>
        <w:t>predávajúci</w:t>
      </w:r>
      <w:r w:rsidRPr="00173409">
        <w:rPr>
          <w:spacing w:val="24"/>
          <w:sz w:val="22"/>
          <w:szCs w:val="22"/>
        </w:rPr>
        <w:t xml:space="preserve"> </w:t>
      </w:r>
      <w:r w:rsidRPr="00173409">
        <w:rPr>
          <w:sz w:val="22"/>
          <w:szCs w:val="22"/>
        </w:rPr>
        <w:t>príslušnú</w:t>
      </w:r>
      <w:r w:rsidRPr="00173409">
        <w:rPr>
          <w:spacing w:val="25"/>
          <w:w w:val="99"/>
          <w:sz w:val="22"/>
          <w:szCs w:val="22"/>
        </w:rPr>
        <w:t xml:space="preserve"> </w:t>
      </w:r>
      <w:r w:rsidRPr="00173409">
        <w:rPr>
          <w:spacing w:val="-1"/>
          <w:sz w:val="22"/>
          <w:szCs w:val="22"/>
        </w:rPr>
        <w:t>úpravu</w:t>
      </w:r>
      <w:r w:rsidRPr="00173409">
        <w:rPr>
          <w:spacing w:val="48"/>
          <w:sz w:val="22"/>
          <w:szCs w:val="22"/>
        </w:rPr>
        <w:t xml:space="preserve"> </w:t>
      </w:r>
      <w:r w:rsidRPr="00173409">
        <w:rPr>
          <w:spacing w:val="-1"/>
          <w:sz w:val="22"/>
          <w:szCs w:val="22"/>
        </w:rPr>
        <w:t>alebo</w:t>
      </w:r>
      <w:r w:rsidRPr="00173409">
        <w:rPr>
          <w:spacing w:val="52"/>
          <w:sz w:val="22"/>
          <w:szCs w:val="22"/>
        </w:rPr>
        <w:t xml:space="preserve"> </w:t>
      </w:r>
      <w:r w:rsidRPr="00173409">
        <w:rPr>
          <w:sz w:val="22"/>
          <w:szCs w:val="22"/>
        </w:rPr>
        <w:t>zásah</w:t>
      </w:r>
      <w:r w:rsidRPr="00173409">
        <w:rPr>
          <w:spacing w:val="48"/>
          <w:sz w:val="22"/>
          <w:szCs w:val="22"/>
        </w:rPr>
        <w:t xml:space="preserve"> </w:t>
      </w:r>
      <w:r w:rsidRPr="00173409">
        <w:rPr>
          <w:sz w:val="22"/>
          <w:szCs w:val="22"/>
        </w:rPr>
        <w:t>schválil)</w:t>
      </w:r>
      <w:r w:rsidRPr="00173409">
        <w:rPr>
          <w:spacing w:val="50"/>
          <w:sz w:val="22"/>
          <w:szCs w:val="22"/>
        </w:rPr>
        <w:t xml:space="preserve"> </w:t>
      </w:r>
      <w:r w:rsidRPr="00173409">
        <w:rPr>
          <w:spacing w:val="-1"/>
          <w:sz w:val="22"/>
          <w:szCs w:val="22"/>
        </w:rPr>
        <w:t>zodpovedá</w:t>
      </w:r>
      <w:r w:rsidRPr="00173409">
        <w:rPr>
          <w:spacing w:val="33"/>
          <w:w w:val="99"/>
          <w:sz w:val="22"/>
          <w:szCs w:val="22"/>
        </w:rPr>
        <w:t xml:space="preserve"> </w:t>
      </w:r>
      <w:r w:rsidRPr="00173409">
        <w:rPr>
          <w:spacing w:val="-1"/>
          <w:sz w:val="22"/>
          <w:szCs w:val="22"/>
        </w:rPr>
        <w:t>kupujúci</w:t>
      </w:r>
      <w:r w:rsidRPr="00173409">
        <w:rPr>
          <w:spacing w:val="43"/>
          <w:sz w:val="22"/>
          <w:szCs w:val="22"/>
        </w:rPr>
        <w:t xml:space="preserve"> </w:t>
      </w:r>
      <w:r w:rsidRPr="00173409">
        <w:rPr>
          <w:spacing w:val="-1"/>
          <w:sz w:val="22"/>
          <w:szCs w:val="22"/>
        </w:rPr>
        <w:t>za</w:t>
      </w:r>
      <w:r w:rsidRPr="00173409">
        <w:rPr>
          <w:spacing w:val="42"/>
          <w:sz w:val="22"/>
          <w:szCs w:val="22"/>
        </w:rPr>
        <w:t xml:space="preserve"> </w:t>
      </w:r>
      <w:r w:rsidRPr="00173409">
        <w:rPr>
          <w:sz w:val="22"/>
          <w:szCs w:val="22"/>
        </w:rPr>
        <w:t>všetky</w:t>
      </w:r>
      <w:r w:rsidRPr="00173409">
        <w:rPr>
          <w:spacing w:val="36"/>
          <w:sz w:val="22"/>
          <w:szCs w:val="22"/>
        </w:rPr>
        <w:t xml:space="preserve"> </w:t>
      </w:r>
      <w:r w:rsidRPr="00173409">
        <w:rPr>
          <w:sz w:val="22"/>
          <w:szCs w:val="22"/>
        </w:rPr>
        <w:t>riziká</w:t>
      </w:r>
      <w:r w:rsidRPr="00173409">
        <w:rPr>
          <w:spacing w:val="39"/>
          <w:sz w:val="22"/>
          <w:szCs w:val="22"/>
        </w:rPr>
        <w:t xml:space="preserve"> </w:t>
      </w:r>
      <w:r w:rsidRPr="00173409">
        <w:rPr>
          <w:sz w:val="22"/>
          <w:szCs w:val="22"/>
        </w:rPr>
        <w:t>a</w:t>
      </w:r>
      <w:r w:rsidRPr="00173409">
        <w:rPr>
          <w:spacing w:val="1"/>
          <w:sz w:val="22"/>
          <w:szCs w:val="22"/>
        </w:rPr>
        <w:t xml:space="preserve"> </w:t>
      </w:r>
      <w:r w:rsidRPr="00173409">
        <w:rPr>
          <w:sz w:val="22"/>
          <w:szCs w:val="22"/>
        </w:rPr>
        <w:t>ich</w:t>
      </w:r>
      <w:r w:rsidRPr="00173409">
        <w:rPr>
          <w:spacing w:val="43"/>
          <w:sz w:val="22"/>
          <w:szCs w:val="22"/>
        </w:rPr>
        <w:t xml:space="preserve"> </w:t>
      </w:r>
      <w:r w:rsidRPr="00173409">
        <w:rPr>
          <w:sz w:val="22"/>
          <w:szCs w:val="22"/>
        </w:rPr>
        <w:t>následky</w:t>
      </w:r>
      <w:r w:rsidRPr="00173409">
        <w:rPr>
          <w:spacing w:val="43"/>
          <w:w w:val="99"/>
          <w:sz w:val="22"/>
          <w:szCs w:val="22"/>
        </w:rPr>
        <w:t xml:space="preserve"> </w:t>
      </w:r>
      <w:r w:rsidRPr="00173409">
        <w:rPr>
          <w:spacing w:val="-1"/>
          <w:sz w:val="22"/>
          <w:szCs w:val="22"/>
        </w:rPr>
        <w:t>vyplývajúce</w:t>
      </w:r>
      <w:r w:rsidRPr="00173409">
        <w:rPr>
          <w:spacing w:val="40"/>
          <w:sz w:val="22"/>
          <w:szCs w:val="22"/>
        </w:rPr>
        <w:t xml:space="preserve"> </w:t>
      </w:r>
      <w:r w:rsidRPr="00173409">
        <w:rPr>
          <w:sz w:val="22"/>
          <w:szCs w:val="22"/>
        </w:rPr>
        <w:t>z</w:t>
      </w:r>
      <w:r w:rsidRPr="00173409">
        <w:rPr>
          <w:spacing w:val="-2"/>
          <w:sz w:val="22"/>
          <w:szCs w:val="22"/>
        </w:rPr>
        <w:t xml:space="preserve"> </w:t>
      </w:r>
      <w:r w:rsidRPr="00173409">
        <w:rPr>
          <w:sz w:val="22"/>
          <w:szCs w:val="22"/>
        </w:rPr>
        <w:t>vykonaných</w:t>
      </w:r>
      <w:r w:rsidRPr="00173409">
        <w:rPr>
          <w:spacing w:val="37"/>
          <w:sz w:val="22"/>
          <w:szCs w:val="22"/>
        </w:rPr>
        <w:t xml:space="preserve"> </w:t>
      </w:r>
      <w:r w:rsidRPr="00173409">
        <w:rPr>
          <w:sz w:val="22"/>
          <w:szCs w:val="22"/>
        </w:rPr>
        <w:t>úprav</w:t>
      </w:r>
      <w:r w:rsidRPr="00173409">
        <w:rPr>
          <w:spacing w:val="36"/>
          <w:sz w:val="22"/>
          <w:szCs w:val="22"/>
        </w:rPr>
        <w:t xml:space="preserve"> </w:t>
      </w:r>
      <w:r w:rsidRPr="00173409">
        <w:rPr>
          <w:spacing w:val="-1"/>
          <w:sz w:val="22"/>
          <w:szCs w:val="22"/>
        </w:rPr>
        <w:t>alebo</w:t>
      </w:r>
      <w:r w:rsidRPr="00173409">
        <w:rPr>
          <w:spacing w:val="41"/>
          <w:sz w:val="22"/>
          <w:szCs w:val="22"/>
        </w:rPr>
        <w:t xml:space="preserve"> </w:t>
      </w:r>
      <w:r w:rsidRPr="00173409">
        <w:rPr>
          <w:spacing w:val="-1"/>
          <w:sz w:val="22"/>
          <w:szCs w:val="22"/>
        </w:rPr>
        <w:t>zmien.</w:t>
      </w:r>
      <w:r w:rsidRPr="00173409">
        <w:rPr>
          <w:spacing w:val="34"/>
          <w:w w:val="99"/>
          <w:sz w:val="22"/>
          <w:szCs w:val="22"/>
        </w:rPr>
        <w:t xml:space="preserve"> </w:t>
      </w:r>
      <w:r w:rsidRPr="00173409">
        <w:rPr>
          <w:spacing w:val="-1"/>
          <w:sz w:val="22"/>
          <w:szCs w:val="22"/>
        </w:rPr>
        <w:t>Vykonanie</w:t>
      </w:r>
      <w:r w:rsidRPr="00173409">
        <w:rPr>
          <w:spacing w:val="20"/>
          <w:sz w:val="22"/>
          <w:szCs w:val="22"/>
        </w:rPr>
        <w:t xml:space="preserve"> </w:t>
      </w:r>
      <w:r w:rsidRPr="00173409">
        <w:rPr>
          <w:sz w:val="22"/>
          <w:szCs w:val="22"/>
        </w:rPr>
        <w:t>úprav</w:t>
      </w:r>
      <w:r w:rsidRPr="00173409">
        <w:rPr>
          <w:spacing w:val="20"/>
          <w:sz w:val="22"/>
          <w:szCs w:val="22"/>
        </w:rPr>
        <w:t xml:space="preserve"> </w:t>
      </w:r>
      <w:r w:rsidRPr="00173409">
        <w:rPr>
          <w:sz w:val="22"/>
          <w:szCs w:val="22"/>
        </w:rPr>
        <w:t>alebo</w:t>
      </w:r>
      <w:r w:rsidRPr="00173409">
        <w:rPr>
          <w:spacing w:val="21"/>
          <w:sz w:val="22"/>
          <w:szCs w:val="22"/>
        </w:rPr>
        <w:t xml:space="preserve"> </w:t>
      </w:r>
      <w:r w:rsidRPr="00173409">
        <w:rPr>
          <w:sz w:val="22"/>
          <w:szCs w:val="22"/>
        </w:rPr>
        <w:t>zásahov</w:t>
      </w:r>
      <w:r w:rsidRPr="00173409">
        <w:rPr>
          <w:spacing w:val="20"/>
          <w:sz w:val="22"/>
          <w:szCs w:val="22"/>
        </w:rPr>
        <w:t xml:space="preserve"> </w:t>
      </w:r>
      <w:r w:rsidRPr="00173409">
        <w:rPr>
          <w:sz w:val="22"/>
          <w:szCs w:val="22"/>
        </w:rPr>
        <w:t>do</w:t>
      </w:r>
      <w:r w:rsidRPr="00173409">
        <w:rPr>
          <w:spacing w:val="20"/>
          <w:sz w:val="22"/>
          <w:szCs w:val="22"/>
        </w:rPr>
        <w:t xml:space="preserve"> </w:t>
      </w:r>
      <w:r w:rsidRPr="00173409">
        <w:rPr>
          <w:sz w:val="22"/>
          <w:szCs w:val="22"/>
        </w:rPr>
        <w:t>diela</w:t>
      </w:r>
      <w:r w:rsidRPr="00173409">
        <w:rPr>
          <w:spacing w:val="21"/>
          <w:sz w:val="22"/>
          <w:szCs w:val="22"/>
        </w:rPr>
        <w:t xml:space="preserve"> </w:t>
      </w:r>
      <w:r w:rsidRPr="00173409">
        <w:rPr>
          <w:sz w:val="22"/>
          <w:szCs w:val="22"/>
        </w:rPr>
        <w:t>počas</w:t>
      </w:r>
      <w:r w:rsidRPr="00173409">
        <w:rPr>
          <w:spacing w:val="22"/>
          <w:w w:val="99"/>
          <w:sz w:val="22"/>
          <w:szCs w:val="22"/>
        </w:rPr>
        <w:t xml:space="preserve"> </w:t>
      </w:r>
      <w:r w:rsidRPr="00173409">
        <w:rPr>
          <w:spacing w:val="-1"/>
          <w:sz w:val="22"/>
          <w:szCs w:val="22"/>
        </w:rPr>
        <w:t>trvania</w:t>
      </w:r>
      <w:r w:rsidRPr="00173409">
        <w:rPr>
          <w:spacing w:val="18"/>
          <w:sz w:val="22"/>
          <w:szCs w:val="22"/>
        </w:rPr>
        <w:t xml:space="preserve"> </w:t>
      </w:r>
      <w:r w:rsidRPr="00173409">
        <w:rPr>
          <w:spacing w:val="-1"/>
          <w:sz w:val="22"/>
          <w:szCs w:val="22"/>
        </w:rPr>
        <w:t>záručnej</w:t>
      </w:r>
      <w:r w:rsidRPr="00173409">
        <w:rPr>
          <w:spacing w:val="18"/>
          <w:sz w:val="22"/>
          <w:szCs w:val="22"/>
        </w:rPr>
        <w:t xml:space="preserve"> </w:t>
      </w:r>
      <w:r w:rsidRPr="00173409">
        <w:rPr>
          <w:spacing w:val="1"/>
          <w:sz w:val="22"/>
          <w:szCs w:val="22"/>
        </w:rPr>
        <w:t>doby</w:t>
      </w:r>
      <w:r w:rsidRPr="00173409">
        <w:rPr>
          <w:spacing w:val="13"/>
          <w:sz w:val="22"/>
          <w:szCs w:val="22"/>
        </w:rPr>
        <w:t xml:space="preserve"> </w:t>
      </w:r>
      <w:r w:rsidRPr="00173409">
        <w:rPr>
          <w:sz w:val="22"/>
          <w:szCs w:val="22"/>
        </w:rPr>
        <w:t>alebo</w:t>
      </w:r>
      <w:r w:rsidRPr="00173409">
        <w:rPr>
          <w:spacing w:val="19"/>
          <w:sz w:val="22"/>
          <w:szCs w:val="22"/>
        </w:rPr>
        <w:t xml:space="preserve"> </w:t>
      </w:r>
      <w:r w:rsidRPr="00173409">
        <w:rPr>
          <w:spacing w:val="-1"/>
          <w:sz w:val="22"/>
          <w:szCs w:val="22"/>
        </w:rPr>
        <w:t>zodpovednosti</w:t>
      </w:r>
      <w:r w:rsidRPr="00173409">
        <w:rPr>
          <w:spacing w:val="18"/>
          <w:sz w:val="22"/>
          <w:szCs w:val="22"/>
        </w:rPr>
        <w:t xml:space="preserve"> </w:t>
      </w:r>
      <w:r w:rsidRPr="00173409">
        <w:rPr>
          <w:spacing w:val="-1"/>
          <w:sz w:val="22"/>
          <w:szCs w:val="22"/>
        </w:rPr>
        <w:t>za</w:t>
      </w:r>
      <w:r w:rsidRPr="00173409">
        <w:rPr>
          <w:spacing w:val="17"/>
          <w:sz w:val="22"/>
          <w:szCs w:val="22"/>
        </w:rPr>
        <w:t xml:space="preserve"> </w:t>
      </w:r>
      <w:r w:rsidRPr="00173409">
        <w:rPr>
          <w:sz w:val="22"/>
          <w:szCs w:val="22"/>
        </w:rPr>
        <w:t>vady</w:t>
      </w:r>
      <w:r w:rsidRPr="00173409">
        <w:rPr>
          <w:spacing w:val="47"/>
          <w:w w:val="99"/>
          <w:sz w:val="22"/>
          <w:szCs w:val="22"/>
        </w:rPr>
        <w:t xml:space="preserve"> </w:t>
      </w:r>
      <w:r w:rsidRPr="00173409">
        <w:rPr>
          <w:sz w:val="22"/>
          <w:szCs w:val="22"/>
        </w:rPr>
        <w:t>bez</w:t>
      </w:r>
      <w:r w:rsidRPr="00173409">
        <w:rPr>
          <w:spacing w:val="25"/>
          <w:sz w:val="22"/>
          <w:szCs w:val="22"/>
        </w:rPr>
        <w:t xml:space="preserve"> </w:t>
      </w:r>
      <w:r w:rsidRPr="00173409">
        <w:rPr>
          <w:sz w:val="22"/>
          <w:szCs w:val="22"/>
        </w:rPr>
        <w:t>súhlasu</w:t>
      </w:r>
      <w:r w:rsidRPr="00173409">
        <w:rPr>
          <w:spacing w:val="29"/>
          <w:sz w:val="22"/>
          <w:szCs w:val="22"/>
        </w:rPr>
        <w:t xml:space="preserve"> </w:t>
      </w:r>
      <w:r w:rsidRPr="00173409">
        <w:rPr>
          <w:sz w:val="22"/>
          <w:szCs w:val="22"/>
        </w:rPr>
        <w:t>predávajúceho</w:t>
      </w:r>
      <w:r w:rsidRPr="00173409">
        <w:rPr>
          <w:spacing w:val="28"/>
          <w:sz w:val="22"/>
          <w:szCs w:val="22"/>
        </w:rPr>
        <w:t xml:space="preserve"> </w:t>
      </w:r>
      <w:r w:rsidRPr="00173409">
        <w:rPr>
          <w:spacing w:val="2"/>
          <w:sz w:val="22"/>
          <w:szCs w:val="22"/>
        </w:rPr>
        <w:t>má</w:t>
      </w:r>
      <w:r w:rsidRPr="00173409">
        <w:rPr>
          <w:spacing w:val="30"/>
          <w:sz w:val="22"/>
          <w:szCs w:val="22"/>
        </w:rPr>
        <w:t xml:space="preserve"> </w:t>
      </w:r>
      <w:r w:rsidRPr="00173409">
        <w:rPr>
          <w:spacing w:val="-2"/>
          <w:sz w:val="22"/>
          <w:szCs w:val="22"/>
        </w:rPr>
        <w:t>za</w:t>
      </w:r>
      <w:r w:rsidRPr="00173409">
        <w:rPr>
          <w:spacing w:val="31"/>
          <w:sz w:val="22"/>
          <w:szCs w:val="22"/>
        </w:rPr>
        <w:t xml:space="preserve"> </w:t>
      </w:r>
      <w:r w:rsidRPr="00173409">
        <w:rPr>
          <w:sz w:val="22"/>
          <w:szCs w:val="22"/>
        </w:rPr>
        <w:t>následok</w:t>
      </w:r>
      <w:r w:rsidRPr="00173409">
        <w:rPr>
          <w:spacing w:val="31"/>
          <w:sz w:val="22"/>
          <w:szCs w:val="22"/>
        </w:rPr>
        <w:t xml:space="preserve"> </w:t>
      </w:r>
      <w:r w:rsidRPr="00173409">
        <w:rPr>
          <w:spacing w:val="-1"/>
          <w:sz w:val="22"/>
          <w:szCs w:val="22"/>
        </w:rPr>
        <w:t>vylúčenie</w:t>
      </w:r>
      <w:r w:rsidRPr="00173409">
        <w:rPr>
          <w:spacing w:val="22"/>
          <w:w w:val="99"/>
          <w:sz w:val="22"/>
          <w:szCs w:val="22"/>
        </w:rPr>
        <w:t xml:space="preserve"> </w:t>
      </w:r>
      <w:r w:rsidRPr="00173409">
        <w:rPr>
          <w:spacing w:val="-1"/>
          <w:sz w:val="22"/>
          <w:szCs w:val="22"/>
        </w:rPr>
        <w:t>zodpovednosti</w:t>
      </w:r>
      <w:r w:rsidRPr="00173409">
        <w:rPr>
          <w:spacing w:val="9"/>
          <w:sz w:val="22"/>
          <w:szCs w:val="22"/>
        </w:rPr>
        <w:t xml:space="preserve"> </w:t>
      </w:r>
      <w:r w:rsidRPr="00173409">
        <w:rPr>
          <w:sz w:val="22"/>
          <w:szCs w:val="22"/>
        </w:rPr>
        <w:t>predávajúceho</w:t>
      </w:r>
      <w:r w:rsidRPr="00173409">
        <w:rPr>
          <w:spacing w:val="11"/>
          <w:sz w:val="22"/>
          <w:szCs w:val="22"/>
        </w:rPr>
        <w:t xml:space="preserve"> </w:t>
      </w:r>
      <w:r w:rsidRPr="00173409">
        <w:rPr>
          <w:spacing w:val="-1"/>
          <w:sz w:val="22"/>
          <w:szCs w:val="22"/>
        </w:rPr>
        <w:t>za</w:t>
      </w:r>
      <w:r w:rsidRPr="00173409">
        <w:rPr>
          <w:spacing w:val="10"/>
          <w:sz w:val="22"/>
          <w:szCs w:val="22"/>
        </w:rPr>
        <w:t xml:space="preserve"> </w:t>
      </w:r>
      <w:r w:rsidRPr="00173409">
        <w:rPr>
          <w:sz w:val="22"/>
          <w:szCs w:val="22"/>
        </w:rPr>
        <w:t>akékoľvek</w:t>
      </w:r>
      <w:r w:rsidRPr="00173409">
        <w:rPr>
          <w:spacing w:val="11"/>
          <w:sz w:val="22"/>
          <w:szCs w:val="22"/>
        </w:rPr>
        <w:t xml:space="preserve"> </w:t>
      </w:r>
      <w:r w:rsidRPr="00173409">
        <w:rPr>
          <w:sz w:val="22"/>
          <w:szCs w:val="22"/>
        </w:rPr>
        <w:t>vady</w:t>
      </w:r>
      <w:r w:rsidRPr="00173409">
        <w:rPr>
          <w:spacing w:val="7"/>
          <w:sz w:val="22"/>
          <w:szCs w:val="22"/>
        </w:rPr>
        <w:t xml:space="preserve"> </w:t>
      </w:r>
      <w:r w:rsidRPr="00173409">
        <w:rPr>
          <w:spacing w:val="-1"/>
          <w:sz w:val="22"/>
          <w:szCs w:val="22"/>
        </w:rPr>
        <w:t>alebo</w:t>
      </w:r>
      <w:r w:rsidRPr="00173409">
        <w:rPr>
          <w:spacing w:val="46"/>
          <w:w w:val="99"/>
          <w:sz w:val="22"/>
          <w:szCs w:val="22"/>
        </w:rPr>
        <w:t xml:space="preserve"> </w:t>
      </w:r>
      <w:r w:rsidRPr="00173409">
        <w:rPr>
          <w:sz w:val="22"/>
          <w:szCs w:val="22"/>
        </w:rPr>
        <w:t>prípady</w:t>
      </w:r>
      <w:r w:rsidRPr="00173409">
        <w:rPr>
          <w:spacing w:val="38"/>
          <w:sz w:val="22"/>
          <w:szCs w:val="22"/>
        </w:rPr>
        <w:t xml:space="preserve"> </w:t>
      </w:r>
      <w:r w:rsidRPr="00173409">
        <w:rPr>
          <w:sz w:val="22"/>
          <w:szCs w:val="22"/>
        </w:rPr>
        <w:t>nefunkčnosti</w:t>
      </w:r>
      <w:r w:rsidRPr="00173409">
        <w:rPr>
          <w:spacing w:val="39"/>
          <w:sz w:val="22"/>
          <w:szCs w:val="22"/>
        </w:rPr>
        <w:t xml:space="preserve"> </w:t>
      </w:r>
      <w:r w:rsidRPr="00173409">
        <w:rPr>
          <w:sz w:val="22"/>
          <w:szCs w:val="22"/>
        </w:rPr>
        <w:t>diela,</w:t>
      </w:r>
      <w:r w:rsidRPr="00173409">
        <w:rPr>
          <w:spacing w:val="39"/>
          <w:sz w:val="22"/>
          <w:szCs w:val="22"/>
        </w:rPr>
        <w:t xml:space="preserve"> </w:t>
      </w:r>
      <w:r w:rsidRPr="00173409">
        <w:rPr>
          <w:sz w:val="22"/>
          <w:szCs w:val="22"/>
        </w:rPr>
        <w:t>ktoré</w:t>
      </w:r>
      <w:r w:rsidRPr="00173409">
        <w:rPr>
          <w:spacing w:val="40"/>
          <w:sz w:val="22"/>
          <w:szCs w:val="22"/>
        </w:rPr>
        <w:t xml:space="preserve"> </w:t>
      </w:r>
      <w:r w:rsidRPr="00173409">
        <w:rPr>
          <w:sz w:val="22"/>
          <w:szCs w:val="22"/>
        </w:rPr>
        <w:t>by</w:t>
      </w:r>
      <w:r w:rsidRPr="00173409">
        <w:rPr>
          <w:spacing w:val="39"/>
          <w:sz w:val="22"/>
          <w:szCs w:val="22"/>
        </w:rPr>
        <w:t xml:space="preserve"> </w:t>
      </w:r>
      <w:r w:rsidRPr="00173409">
        <w:rPr>
          <w:sz w:val="22"/>
          <w:szCs w:val="22"/>
        </w:rPr>
        <w:t>v</w:t>
      </w:r>
      <w:r w:rsidRPr="00173409">
        <w:rPr>
          <w:spacing w:val="2"/>
          <w:sz w:val="22"/>
          <w:szCs w:val="22"/>
        </w:rPr>
        <w:t xml:space="preserve"> </w:t>
      </w:r>
      <w:r w:rsidRPr="00173409">
        <w:rPr>
          <w:sz w:val="22"/>
          <w:szCs w:val="22"/>
        </w:rPr>
        <w:t>dôsledku</w:t>
      </w:r>
      <w:r w:rsidRPr="00173409">
        <w:rPr>
          <w:spacing w:val="28"/>
          <w:w w:val="99"/>
          <w:sz w:val="22"/>
          <w:szCs w:val="22"/>
        </w:rPr>
        <w:t xml:space="preserve"> </w:t>
      </w:r>
      <w:r w:rsidRPr="00173409">
        <w:rPr>
          <w:sz w:val="22"/>
          <w:szCs w:val="22"/>
        </w:rPr>
        <w:t>takejto</w:t>
      </w:r>
      <w:r w:rsidRPr="00173409">
        <w:rPr>
          <w:spacing w:val="48"/>
          <w:sz w:val="22"/>
          <w:szCs w:val="22"/>
        </w:rPr>
        <w:t xml:space="preserve"> </w:t>
      </w:r>
      <w:r w:rsidRPr="00173409">
        <w:rPr>
          <w:spacing w:val="-1"/>
          <w:sz w:val="22"/>
          <w:szCs w:val="22"/>
        </w:rPr>
        <w:t>úpravy alebo zásahu vznikli.  Predávajúci v rámci udelenej licencie neposkytne kupujúcemu zdrojové kódy diela.</w:t>
      </w:r>
    </w:p>
    <w:p w14:paraId="354DF199" w14:textId="77777777" w:rsidR="002112F1" w:rsidRPr="00173409" w:rsidRDefault="00AE4A3B" w:rsidP="003720F9">
      <w:pPr>
        <w:pStyle w:val="Zkladntext"/>
        <w:numPr>
          <w:ilvl w:val="1"/>
          <w:numId w:val="15"/>
        </w:numPr>
        <w:spacing w:before="97"/>
        <w:ind w:left="567" w:right="4" w:hanging="567"/>
        <w:jc w:val="both"/>
        <w:rPr>
          <w:sz w:val="22"/>
          <w:szCs w:val="22"/>
        </w:rPr>
      </w:pPr>
      <w:r w:rsidRPr="00173409">
        <w:rPr>
          <w:spacing w:val="-1"/>
          <w:sz w:val="22"/>
          <w:szCs w:val="22"/>
        </w:rPr>
        <w:lastRenderedPageBreak/>
        <w:t>Kupujúci je oprávnený udeliť tretej osobe súhlas na použitie diela v rozsahu udelenej licencie (sublicenciu) a/alebo postúpiť licenciu len  s predchádzajúcim písomným súhlasom predávajúceho. Ak dôjde k predaju podniku kupujúceho alebo jeho časti, ktorá tvorí jeho samostatnú zložku, je na prechod práv z licencie potrebný predchádzajúci súhlas predávajúceho.</w:t>
      </w:r>
    </w:p>
    <w:p w14:paraId="5B88B08F" w14:textId="77777777" w:rsidR="002112F1" w:rsidRPr="00173409" w:rsidRDefault="00981C93" w:rsidP="003720F9">
      <w:pPr>
        <w:pStyle w:val="Zkladntext"/>
        <w:numPr>
          <w:ilvl w:val="1"/>
          <w:numId w:val="15"/>
        </w:numPr>
        <w:spacing w:before="97"/>
        <w:ind w:left="567" w:right="4" w:hanging="567"/>
        <w:jc w:val="both"/>
        <w:rPr>
          <w:sz w:val="22"/>
          <w:szCs w:val="22"/>
        </w:rPr>
      </w:pPr>
      <w:r w:rsidRPr="00173409">
        <w:rPr>
          <w:sz w:val="22"/>
          <w:szCs w:val="22"/>
        </w:rPr>
        <w:t xml:space="preserve">Kupujúci má právo vytvoriť si primeraný počet záložných kópií softvéru (nie na súbežné použitie) výlučne na účely zálohovania, testovania a/alebo pre prípad núdze, a to v príslušnom sídle kupujúceho. </w:t>
      </w:r>
    </w:p>
    <w:p w14:paraId="628D431E" w14:textId="093E0B97" w:rsidR="002112F1" w:rsidRPr="00173409" w:rsidRDefault="00981C93" w:rsidP="003720F9">
      <w:pPr>
        <w:pStyle w:val="Zkladntext"/>
        <w:numPr>
          <w:ilvl w:val="1"/>
          <w:numId w:val="15"/>
        </w:numPr>
        <w:spacing w:before="97"/>
        <w:ind w:left="567" w:right="4" w:hanging="567"/>
        <w:jc w:val="both"/>
        <w:rPr>
          <w:sz w:val="22"/>
          <w:szCs w:val="22"/>
        </w:rPr>
      </w:pPr>
      <w:r w:rsidRPr="00173409">
        <w:rPr>
          <w:sz w:val="22"/>
          <w:szCs w:val="22"/>
        </w:rPr>
        <w:t xml:space="preserve">Predávajúci a/alebo jeho dodávatelia a poskytovatelia licencií majú výhradné vlastnícke právo, autorské právo a právo na obchodné tajomstvo na predmet kúpy a v súvislosti s ním. Kupujúci nesmie odstrániť ani povoliť odstránenie žiadnej identifikačnej značky alebo loga, informácií ohľadom autorských práv, obchodných tajomstiev alebo iných vlastníckych práv predávajúceho alebo jeho dodávateľov zo žiadnej súčasti predmetu </w:t>
      </w:r>
      <w:r w:rsidR="00921571" w:rsidRPr="00173409">
        <w:rPr>
          <w:sz w:val="22"/>
          <w:szCs w:val="22"/>
        </w:rPr>
        <w:t>kúpy</w:t>
      </w:r>
      <w:r w:rsidRPr="00173409">
        <w:rPr>
          <w:sz w:val="22"/>
          <w:szCs w:val="22"/>
        </w:rPr>
        <w:t xml:space="preserve"> alebo dokumentácie a kupujúci uvedie takúto značku alebo logo alebo informácie na všetkých povolených kópiách.</w:t>
      </w:r>
    </w:p>
    <w:p w14:paraId="16198D5E" w14:textId="77777777" w:rsidR="002112F1" w:rsidRPr="00173409" w:rsidRDefault="00981C93" w:rsidP="003720F9">
      <w:pPr>
        <w:pStyle w:val="Zkladntext"/>
        <w:numPr>
          <w:ilvl w:val="1"/>
          <w:numId w:val="15"/>
        </w:numPr>
        <w:spacing w:before="97"/>
        <w:ind w:left="567" w:right="4" w:hanging="567"/>
        <w:jc w:val="both"/>
        <w:rPr>
          <w:sz w:val="22"/>
          <w:szCs w:val="22"/>
        </w:rPr>
      </w:pPr>
      <w:r w:rsidRPr="00173409">
        <w:rPr>
          <w:sz w:val="22"/>
          <w:szCs w:val="22"/>
        </w:rPr>
        <w:t xml:space="preserve">Kupujúci je povinný zabezpečiť a chrániť softvér, dokumentáciu alebo ich kópie pred zverejnením. Kupujúci, predovšetkým prijme potrebné opatrenia, aby zabránil zverejneniu jeho zamestnancami alebo inými osobami, ktoré majú prístup k softvéru, dokumentácii alebo ich kópiám, vymaže alebo inak zničí softvér, dokumentáciu alebo ich kópie z počítačových médií alebo zariadení na ukladanie údajov pred likvidáciou a po zistení akéhokoľvek použitia softvéru, dokumentácie alebo ich kópie, na ktoré sa nevzťahuje licencia, je povinný o tom bez zbytočného odkladu písomne informovať predávajúceho. Tieto záväzky kupujúceho trvajú aj po skončení platnosti licencie </w:t>
      </w:r>
      <w:r w:rsidRPr="00173409">
        <w:rPr>
          <w:color w:val="000000" w:themeColor="text1"/>
          <w:sz w:val="22"/>
          <w:szCs w:val="22"/>
        </w:rPr>
        <w:t>alebo tejto zmluvy.</w:t>
      </w:r>
    </w:p>
    <w:p w14:paraId="0AEA8237" w14:textId="50B2CCCB" w:rsidR="002112F1" w:rsidRPr="00173409" w:rsidRDefault="00AE4A3B" w:rsidP="003720F9">
      <w:pPr>
        <w:pStyle w:val="Zkladntext"/>
        <w:numPr>
          <w:ilvl w:val="1"/>
          <w:numId w:val="15"/>
        </w:numPr>
        <w:spacing w:before="97"/>
        <w:ind w:left="567" w:right="4" w:hanging="567"/>
        <w:jc w:val="both"/>
        <w:rPr>
          <w:sz w:val="22"/>
          <w:szCs w:val="22"/>
        </w:rPr>
      </w:pPr>
      <w:r w:rsidRPr="00173409">
        <w:rPr>
          <w:spacing w:val="-1"/>
          <w:sz w:val="22"/>
          <w:szCs w:val="22"/>
        </w:rPr>
        <w:t>Predávajúci nenesie  zodpovednosť za priame a nepriame, náhodné, následné alebo ekonomické škody spôsobené nevhodnou aplikáciou alebo nevhodným použitím diela vrátane škody a nákladov súvisiacich so stratou rastu, obchodných aktivít, dobrého mena, dát alebo počítačových programov. Nevhodnou aplikáciou alebo použitím sa rozumie užívanie v rozpore s pokynmi predávajúceho alebo v rozpore s technickými podmienkami.</w:t>
      </w:r>
    </w:p>
    <w:p w14:paraId="49B83071" w14:textId="77777777" w:rsidR="002112F1" w:rsidRPr="00173409" w:rsidRDefault="00AE4A3B" w:rsidP="003720F9">
      <w:pPr>
        <w:pStyle w:val="Zkladntext"/>
        <w:numPr>
          <w:ilvl w:val="1"/>
          <w:numId w:val="15"/>
        </w:numPr>
        <w:spacing w:before="97"/>
        <w:ind w:left="567" w:right="4" w:hanging="567"/>
        <w:jc w:val="both"/>
        <w:rPr>
          <w:sz w:val="22"/>
          <w:szCs w:val="22"/>
        </w:rPr>
      </w:pPr>
      <w:r w:rsidRPr="00173409">
        <w:rPr>
          <w:spacing w:val="-1"/>
          <w:sz w:val="22"/>
          <w:szCs w:val="22"/>
        </w:rPr>
        <w:t xml:space="preserve">Ak si uplatní tretia osoba nároky voči predávajúcemu v súvislosti s dielom, je kupujúci povinný o tejto skutočnosti bezodkladne predávajúceho informovať a nie je oprávnený akýkoľvek nárok tretej osoby uznať bez súhlasu </w:t>
      </w:r>
      <w:r w:rsidR="00C86976" w:rsidRPr="00173409">
        <w:rPr>
          <w:spacing w:val="-1"/>
          <w:sz w:val="22"/>
          <w:szCs w:val="22"/>
        </w:rPr>
        <w:t>predávajúceho</w:t>
      </w:r>
      <w:r w:rsidRPr="00173409">
        <w:rPr>
          <w:spacing w:val="-1"/>
          <w:sz w:val="22"/>
          <w:szCs w:val="22"/>
        </w:rPr>
        <w:t>. O postupe a spôsobe urovnania takéhoto nároku</w:t>
      </w:r>
      <w:r w:rsidRPr="00173409">
        <w:rPr>
          <w:spacing w:val="29"/>
          <w:sz w:val="22"/>
          <w:szCs w:val="22"/>
        </w:rPr>
        <w:t xml:space="preserve"> </w:t>
      </w:r>
      <w:r w:rsidRPr="00173409">
        <w:rPr>
          <w:spacing w:val="-1"/>
          <w:sz w:val="22"/>
          <w:szCs w:val="22"/>
        </w:rPr>
        <w:t>tretej</w:t>
      </w:r>
      <w:r w:rsidRPr="00173409">
        <w:rPr>
          <w:spacing w:val="33"/>
          <w:sz w:val="22"/>
          <w:szCs w:val="22"/>
        </w:rPr>
        <w:t xml:space="preserve"> </w:t>
      </w:r>
      <w:r w:rsidRPr="00173409">
        <w:rPr>
          <w:sz w:val="22"/>
          <w:szCs w:val="22"/>
        </w:rPr>
        <w:t>osoby</w:t>
      </w:r>
      <w:r w:rsidRPr="00173409">
        <w:rPr>
          <w:spacing w:val="32"/>
          <w:w w:val="99"/>
          <w:sz w:val="22"/>
          <w:szCs w:val="22"/>
        </w:rPr>
        <w:t xml:space="preserve"> </w:t>
      </w:r>
      <w:r w:rsidRPr="00173409">
        <w:rPr>
          <w:spacing w:val="-1"/>
          <w:sz w:val="22"/>
          <w:szCs w:val="22"/>
        </w:rPr>
        <w:t>rozhoduje</w:t>
      </w:r>
      <w:r w:rsidRPr="00173409">
        <w:rPr>
          <w:spacing w:val="28"/>
          <w:sz w:val="22"/>
          <w:szCs w:val="22"/>
        </w:rPr>
        <w:t xml:space="preserve"> </w:t>
      </w:r>
      <w:r w:rsidR="00C86976" w:rsidRPr="00173409">
        <w:rPr>
          <w:sz w:val="22"/>
          <w:szCs w:val="22"/>
        </w:rPr>
        <w:t>predávajúci</w:t>
      </w:r>
      <w:r w:rsidRPr="00173409">
        <w:rPr>
          <w:sz w:val="22"/>
          <w:szCs w:val="22"/>
        </w:rPr>
        <w:t>.</w:t>
      </w:r>
      <w:r w:rsidRPr="00173409">
        <w:rPr>
          <w:spacing w:val="27"/>
          <w:sz w:val="22"/>
          <w:szCs w:val="22"/>
        </w:rPr>
        <w:t xml:space="preserve"> </w:t>
      </w:r>
      <w:r w:rsidRPr="00173409">
        <w:rPr>
          <w:sz w:val="22"/>
          <w:szCs w:val="22"/>
        </w:rPr>
        <w:t>Pri</w:t>
      </w:r>
      <w:r w:rsidRPr="00173409">
        <w:rPr>
          <w:spacing w:val="27"/>
          <w:sz w:val="22"/>
          <w:szCs w:val="22"/>
        </w:rPr>
        <w:t xml:space="preserve"> </w:t>
      </w:r>
      <w:r w:rsidRPr="00173409">
        <w:rPr>
          <w:sz w:val="22"/>
          <w:szCs w:val="22"/>
        </w:rPr>
        <w:t>porušení</w:t>
      </w:r>
      <w:r w:rsidRPr="00173409">
        <w:rPr>
          <w:spacing w:val="27"/>
          <w:sz w:val="22"/>
          <w:szCs w:val="22"/>
        </w:rPr>
        <w:t xml:space="preserve"> </w:t>
      </w:r>
      <w:r w:rsidRPr="00173409">
        <w:rPr>
          <w:sz w:val="22"/>
          <w:szCs w:val="22"/>
        </w:rPr>
        <w:t>týchto</w:t>
      </w:r>
      <w:r w:rsidRPr="00173409">
        <w:rPr>
          <w:spacing w:val="27"/>
          <w:sz w:val="22"/>
          <w:szCs w:val="22"/>
        </w:rPr>
        <w:t xml:space="preserve"> </w:t>
      </w:r>
      <w:r w:rsidRPr="00173409">
        <w:rPr>
          <w:sz w:val="22"/>
          <w:szCs w:val="22"/>
        </w:rPr>
        <w:t>povinností</w:t>
      </w:r>
      <w:r w:rsidRPr="00173409">
        <w:rPr>
          <w:spacing w:val="28"/>
          <w:w w:val="99"/>
          <w:sz w:val="22"/>
          <w:szCs w:val="22"/>
        </w:rPr>
        <w:t xml:space="preserve"> </w:t>
      </w:r>
      <w:r w:rsidRPr="00173409">
        <w:rPr>
          <w:sz w:val="22"/>
          <w:szCs w:val="22"/>
        </w:rPr>
        <w:t xml:space="preserve">nenesie </w:t>
      </w:r>
      <w:r w:rsidR="00C86976" w:rsidRPr="00173409">
        <w:rPr>
          <w:sz w:val="22"/>
          <w:szCs w:val="22"/>
        </w:rPr>
        <w:t>predávajúci</w:t>
      </w:r>
      <w:r w:rsidRPr="00173409">
        <w:rPr>
          <w:spacing w:val="2"/>
          <w:sz w:val="22"/>
          <w:szCs w:val="22"/>
        </w:rPr>
        <w:t xml:space="preserve"> </w:t>
      </w:r>
      <w:r w:rsidRPr="00173409">
        <w:rPr>
          <w:spacing w:val="-1"/>
          <w:sz w:val="22"/>
          <w:szCs w:val="22"/>
        </w:rPr>
        <w:t>zodpovednosť</w:t>
      </w:r>
      <w:r w:rsidRPr="00173409">
        <w:rPr>
          <w:spacing w:val="3"/>
          <w:sz w:val="22"/>
          <w:szCs w:val="22"/>
        </w:rPr>
        <w:t xml:space="preserve"> </w:t>
      </w:r>
      <w:r w:rsidRPr="00173409">
        <w:rPr>
          <w:spacing w:val="-1"/>
          <w:sz w:val="22"/>
          <w:szCs w:val="22"/>
        </w:rPr>
        <w:t>za</w:t>
      </w:r>
      <w:r w:rsidRPr="00173409">
        <w:rPr>
          <w:sz w:val="22"/>
          <w:szCs w:val="22"/>
        </w:rPr>
        <w:t xml:space="preserve"> škodu</w:t>
      </w:r>
      <w:r w:rsidRPr="00173409">
        <w:rPr>
          <w:spacing w:val="28"/>
          <w:w w:val="99"/>
          <w:sz w:val="22"/>
          <w:szCs w:val="22"/>
        </w:rPr>
        <w:t xml:space="preserve"> </w:t>
      </w:r>
      <w:r w:rsidRPr="00173409">
        <w:rPr>
          <w:sz w:val="22"/>
          <w:szCs w:val="22"/>
        </w:rPr>
        <w:t>spôsobenú</w:t>
      </w:r>
      <w:r w:rsidRPr="00173409">
        <w:rPr>
          <w:spacing w:val="37"/>
          <w:sz w:val="22"/>
          <w:szCs w:val="22"/>
        </w:rPr>
        <w:t xml:space="preserve"> </w:t>
      </w:r>
      <w:r w:rsidR="00C86976" w:rsidRPr="00173409">
        <w:rPr>
          <w:spacing w:val="-1"/>
          <w:sz w:val="22"/>
          <w:szCs w:val="22"/>
        </w:rPr>
        <w:t>predávajúcemu</w:t>
      </w:r>
      <w:r w:rsidRPr="00173409">
        <w:rPr>
          <w:spacing w:val="39"/>
          <w:sz w:val="22"/>
          <w:szCs w:val="22"/>
        </w:rPr>
        <w:t xml:space="preserve"> </w:t>
      </w:r>
      <w:r w:rsidRPr="00173409">
        <w:rPr>
          <w:sz w:val="22"/>
          <w:szCs w:val="22"/>
        </w:rPr>
        <w:t>v</w:t>
      </w:r>
      <w:r w:rsidRPr="00173409">
        <w:rPr>
          <w:spacing w:val="-2"/>
          <w:sz w:val="22"/>
          <w:szCs w:val="22"/>
        </w:rPr>
        <w:t xml:space="preserve"> </w:t>
      </w:r>
      <w:r w:rsidRPr="00173409">
        <w:rPr>
          <w:sz w:val="22"/>
          <w:szCs w:val="22"/>
        </w:rPr>
        <w:t>dôsledku</w:t>
      </w:r>
      <w:r w:rsidRPr="00173409">
        <w:rPr>
          <w:spacing w:val="37"/>
          <w:sz w:val="22"/>
          <w:szCs w:val="22"/>
        </w:rPr>
        <w:t xml:space="preserve"> </w:t>
      </w:r>
      <w:r w:rsidRPr="00173409">
        <w:rPr>
          <w:sz w:val="22"/>
          <w:szCs w:val="22"/>
        </w:rPr>
        <w:t>uplatnenia</w:t>
      </w:r>
      <w:r w:rsidRPr="00173409">
        <w:rPr>
          <w:spacing w:val="36"/>
          <w:w w:val="99"/>
          <w:sz w:val="22"/>
          <w:szCs w:val="22"/>
        </w:rPr>
        <w:t xml:space="preserve"> </w:t>
      </w:r>
      <w:r w:rsidRPr="00173409">
        <w:rPr>
          <w:sz w:val="22"/>
          <w:szCs w:val="22"/>
        </w:rPr>
        <w:t>takéhoto</w:t>
      </w:r>
      <w:r w:rsidRPr="00173409">
        <w:rPr>
          <w:spacing w:val="-10"/>
          <w:sz w:val="22"/>
          <w:szCs w:val="22"/>
        </w:rPr>
        <w:t xml:space="preserve"> </w:t>
      </w:r>
      <w:r w:rsidRPr="00173409">
        <w:rPr>
          <w:sz w:val="22"/>
          <w:szCs w:val="22"/>
        </w:rPr>
        <w:t>nároku</w:t>
      </w:r>
      <w:r w:rsidRPr="00173409">
        <w:rPr>
          <w:spacing w:val="-10"/>
          <w:sz w:val="22"/>
          <w:szCs w:val="22"/>
        </w:rPr>
        <w:t xml:space="preserve"> </w:t>
      </w:r>
      <w:r w:rsidRPr="00173409">
        <w:rPr>
          <w:spacing w:val="-1"/>
          <w:sz w:val="22"/>
          <w:szCs w:val="22"/>
        </w:rPr>
        <w:t>treťou</w:t>
      </w:r>
      <w:r w:rsidRPr="00173409">
        <w:rPr>
          <w:spacing w:val="-9"/>
          <w:sz w:val="22"/>
          <w:szCs w:val="22"/>
        </w:rPr>
        <w:t xml:space="preserve"> </w:t>
      </w:r>
      <w:r w:rsidRPr="00173409">
        <w:rPr>
          <w:sz w:val="22"/>
          <w:szCs w:val="22"/>
        </w:rPr>
        <w:t>osobou</w:t>
      </w:r>
      <w:r w:rsidR="00C86976" w:rsidRPr="00173409">
        <w:rPr>
          <w:sz w:val="22"/>
          <w:szCs w:val="22"/>
        </w:rPr>
        <w:t>.</w:t>
      </w:r>
    </w:p>
    <w:p w14:paraId="2637377D" w14:textId="77777777" w:rsidR="002112F1" w:rsidRPr="00173409" w:rsidRDefault="00981C93" w:rsidP="003720F9">
      <w:pPr>
        <w:pStyle w:val="Zkladntext"/>
        <w:numPr>
          <w:ilvl w:val="1"/>
          <w:numId w:val="15"/>
        </w:numPr>
        <w:spacing w:before="97"/>
        <w:ind w:left="567" w:right="4" w:hanging="567"/>
        <w:jc w:val="both"/>
        <w:rPr>
          <w:sz w:val="22"/>
          <w:szCs w:val="22"/>
        </w:rPr>
      </w:pPr>
      <w:r w:rsidRPr="00173409">
        <w:rPr>
          <w:sz w:val="22"/>
          <w:szCs w:val="22"/>
        </w:rPr>
        <w:t>Softvér môže obsahovať softvér tretích strán, ktorý môže byť dodaný kupujúcemu iba v súlade s príslušnými licenčnými podmienkami a pod podmienkou, že kupujúci tieto podmienky dodrží. Kupujúci týmto prijíma uvedené licenčné podmienky, ktoré majú prednosť pred akýmikoľvek odchylnými ustanoveniami tejto zmluvy, výlučne čo sa týka príslušného softvéru tretích strán. Podmienky niektorých dodávateľov softvéru tretích strán sa môžu počas doby platnosti tejto dohody zmeniť, pričom v takom prípade predávajúci zahrnie príslušné zmeny do dokumentácie alebo výkazu práce, alebo ich inak oznámi kupujúcemu. S výnimkou softvéru s otvoreným zdrojovým kódom, môže kupujúci používať softvér tretích strán výlučne ako súčasť softvéru, pre ktorý bol dodaný, alebo spolu s uvedeným softvérom. Predávajúci nepreberá žiadnu zodpovednosť za vady alebo inú zodpovednosť za softvér tretích strán s otvoreným zdrojovým kódom. Ak príslušné licenčné podmienky vyžadujú zverejnenie zdrojového kódu, predávajúci poskytne kupujúcemu na požiadanie kópiu tohto zdrojového kódu v rozsahu, v akom to licenčné podmienky požadujú. Kupujúci týmto neodvolateľne splnomocňuje predávajúceho a/alebo jej subdodávateľov vykonať licenčné zmluvy koncových používateľov (najmä v prípade licencií typu „</w:t>
      </w:r>
      <w:proofErr w:type="spellStart"/>
      <w:r w:rsidRPr="00173409">
        <w:rPr>
          <w:sz w:val="22"/>
          <w:szCs w:val="22"/>
        </w:rPr>
        <w:t>click-wrap</w:t>
      </w:r>
      <w:proofErr w:type="spellEnd"/>
      <w:r w:rsidRPr="00173409">
        <w:rPr>
          <w:sz w:val="22"/>
          <w:szCs w:val="22"/>
        </w:rPr>
        <w:t>“) od poskytovateľov licencií na softvér tretích strán a počas inštalácie alebo konfigurácie uvedeného softvéru tretích strán ich v mene kupujúceho prijať. Kupujúci bude mať prístup k informáciám o takýchto licenčných zmluvách v príslušnom softvéri alebo jeho dokumentácii, a/alebo môže obdržať uvedené licenčné zmluvy na požiadanie od predávajúceho.</w:t>
      </w:r>
    </w:p>
    <w:p w14:paraId="167F642C" w14:textId="3069CD64" w:rsidR="002112F1" w:rsidRPr="00173409" w:rsidRDefault="002112F1" w:rsidP="003720F9">
      <w:pPr>
        <w:pStyle w:val="Zkladntext"/>
        <w:numPr>
          <w:ilvl w:val="1"/>
          <w:numId w:val="15"/>
        </w:numPr>
        <w:spacing w:before="97"/>
        <w:ind w:left="567" w:right="4" w:hanging="567"/>
        <w:jc w:val="both"/>
        <w:rPr>
          <w:sz w:val="22"/>
          <w:szCs w:val="22"/>
        </w:rPr>
      </w:pPr>
      <w:r w:rsidRPr="00173409">
        <w:rPr>
          <w:sz w:val="22"/>
          <w:szCs w:val="22"/>
        </w:rPr>
        <w:t>Kupujúci je zodpovedný za prípravu a údržbu miesta inštalácie a komunikačných zariadení v súlade s príslušnými špecifikáciami. Pokiaľ nie je dohodnuté inak, predávajúci poskytne kupujúcemu dokumentáciu na inštaláciu, prevádzku a internú podporu softvéru. Kupujúci je zodpovedný za všetky lokálne siete a diaľkové počítačové siete potrebné na prevádzku predmetu kúpy.</w:t>
      </w:r>
    </w:p>
    <w:p w14:paraId="65F94799" w14:textId="29F75F41" w:rsidR="00487E86" w:rsidRPr="00173409" w:rsidRDefault="00487E86" w:rsidP="003720F9">
      <w:pPr>
        <w:pStyle w:val="Zkladntext"/>
        <w:numPr>
          <w:ilvl w:val="1"/>
          <w:numId w:val="15"/>
        </w:numPr>
        <w:spacing w:before="97"/>
        <w:ind w:left="567" w:right="4" w:hanging="567"/>
        <w:jc w:val="both"/>
        <w:rPr>
          <w:sz w:val="22"/>
          <w:szCs w:val="22"/>
        </w:rPr>
      </w:pPr>
      <w:r w:rsidRPr="00173409">
        <w:rPr>
          <w:color w:val="000000" w:themeColor="text1"/>
          <w:sz w:val="22"/>
          <w:szCs w:val="22"/>
        </w:rPr>
        <w:lastRenderedPageBreak/>
        <w:t>S výnimkou podmienok a obmedzení uvedených nižšie a v súlade s nimi je predávajúci zodpovedný za všetky právne nároky vyplývajúce z práv duševného vlastníctva tretích strán.</w:t>
      </w:r>
    </w:p>
    <w:p w14:paraId="66F557A0" w14:textId="04C985B4" w:rsidR="002112F1" w:rsidRPr="00173409" w:rsidRDefault="002112F1" w:rsidP="003720F9">
      <w:pPr>
        <w:pStyle w:val="Zkladntext"/>
        <w:numPr>
          <w:ilvl w:val="1"/>
          <w:numId w:val="15"/>
        </w:numPr>
        <w:spacing w:before="97"/>
        <w:ind w:left="567" w:right="4" w:hanging="567"/>
        <w:jc w:val="both"/>
        <w:rPr>
          <w:sz w:val="22"/>
          <w:szCs w:val="22"/>
        </w:rPr>
      </w:pPr>
      <w:r w:rsidRPr="00173409">
        <w:rPr>
          <w:color w:val="000000" w:themeColor="text1"/>
          <w:sz w:val="22"/>
          <w:szCs w:val="22"/>
        </w:rPr>
        <w:t xml:space="preserve">V prípade vzniku právneho nároku súvisiaceho s právami duševného vlastníctva predávajúci podľa vlastného uváženia a na vlastné náklady – s výnimkou a za podmienok a obmedzení uvedených nižšie: (i) obstará kupujúcemu právo používať predmet kúpy; (ii) poskytne kupujúcemu náhradu, ktorá neporušuje príslušné práva alebo upraví predmet kúpy tak, aby k porušovaniu práv nedochádzalo, za predpokladu, že výmena alebo úprava spĺňa v podstate rovnaké funkčné špecifikácie, ako predmet kúpy; alebo, ak podľa odôvodneného posúdenia predávajúcim tieto možnosti nie sú k dispozícii za prijateľných podmienok (iii) ak na žiadosť predávajúceho došlo k vráteniu alebo odstráneniu časti predmetu kúpy, ktorá porušovala práva a) v prípade predplatenej licencie prestane kupujúcemu účtovať poplatky za nepoužiteľnú časť dodávky, ktorá sa má zaplatiť ako súčasť poplatkov za predplatné alebo b) vo všetkých ostatných prípadoch vráti kupujúcemu uhradenú cenu za nepoužiteľnú časť predmetu dodávky, zníženú o odpisy alebo amortizáciu priamo úmerne životnosti predmetu </w:t>
      </w:r>
      <w:r w:rsidR="00921571" w:rsidRPr="00173409">
        <w:rPr>
          <w:color w:val="000000" w:themeColor="text1"/>
          <w:sz w:val="22"/>
          <w:szCs w:val="22"/>
        </w:rPr>
        <w:t>kúpy</w:t>
      </w:r>
      <w:r w:rsidRPr="00173409">
        <w:rPr>
          <w:color w:val="000000" w:themeColor="text1"/>
          <w:sz w:val="22"/>
          <w:szCs w:val="22"/>
        </w:rPr>
        <w:t xml:space="preserve"> stanovenej predávajúcim.</w:t>
      </w:r>
    </w:p>
    <w:p w14:paraId="2551F184" w14:textId="25FA50AD" w:rsidR="00487E86" w:rsidRPr="00173409" w:rsidRDefault="00487E86" w:rsidP="003720F9">
      <w:pPr>
        <w:pStyle w:val="Zkladntext"/>
        <w:numPr>
          <w:ilvl w:val="1"/>
          <w:numId w:val="15"/>
        </w:numPr>
        <w:spacing w:before="97"/>
        <w:ind w:left="567" w:right="4" w:hanging="567"/>
        <w:jc w:val="both"/>
        <w:rPr>
          <w:sz w:val="22"/>
          <w:szCs w:val="22"/>
        </w:rPr>
      </w:pPr>
      <w:r w:rsidRPr="00173409">
        <w:rPr>
          <w:color w:val="000000" w:themeColor="text1"/>
          <w:sz w:val="22"/>
          <w:szCs w:val="22"/>
        </w:rPr>
        <w:t>Predávajúci nebude mať podľa tohto odseku žiadne povinnosti v súvislosti s akýmkoľvek nárokom založeným alebo súvisiacim s nasledovným: (i) použitie predmetu kúpy zo strany kupujúceho spôsobom, ktorý v podstatnej miere nie je v súlade s dokumentáciou, výkazom práce alebo podmienkami tejto zmluvy; (ii) použitie alebo začlenenie akéhokoľvek dizajnu, techniky, úpravy alebo špecifikácie predmetu</w:t>
      </w:r>
      <w:r w:rsidR="00921571" w:rsidRPr="00173409">
        <w:rPr>
          <w:color w:val="000000" w:themeColor="text1"/>
          <w:sz w:val="22"/>
          <w:szCs w:val="22"/>
        </w:rPr>
        <w:t xml:space="preserve"> kúpy</w:t>
      </w:r>
      <w:r w:rsidRPr="00173409">
        <w:rPr>
          <w:color w:val="000000" w:themeColor="text1"/>
          <w:sz w:val="22"/>
          <w:szCs w:val="22"/>
        </w:rPr>
        <w:t xml:space="preserve">, ktoré vykonal, zabezpečil alebo požadoval kupujúci, pokiaľ nie je dohodnuté inak; (iii) porušenie akejkoľvek metódy alebo procesu, v rámci ktorých môže byť predmet </w:t>
      </w:r>
      <w:r w:rsidR="00921571" w:rsidRPr="00173409">
        <w:rPr>
          <w:color w:val="000000" w:themeColor="text1"/>
          <w:sz w:val="22"/>
          <w:szCs w:val="22"/>
        </w:rPr>
        <w:t>kúpy</w:t>
      </w:r>
      <w:r w:rsidRPr="00173409">
        <w:rPr>
          <w:color w:val="000000" w:themeColor="text1"/>
          <w:sz w:val="22"/>
          <w:szCs w:val="22"/>
        </w:rPr>
        <w:t xml:space="preserve"> použitý, pričom sa dané porušenie netýka samostatného použitia predmetu kúpy; (iv) vykonanie úprav; v) použitie predmetu </w:t>
      </w:r>
      <w:r w:rsidR="00921571" w:rsidRPr="00173409">
        <w:rPr>
          <w:color w:val="000000" w:themeColor="text1"/>
          <w:sz w:val="22"/>
          <w:szCs w:val="22"/>
        </w:rPr>
        <w:t>kúpy</w:t>
      </w:r>
      <w:r w:rsidRPr="00173409">
        <w:rPr>
          <w:color w:val="000000" w:themeColor="text1"/>
          <w:sz w:val="22"/>
          <w:szCs w:val="22"/>
        </w:rPr>
        <w:t xml:space="preserve"> kupujúcim v kombinácii s iným softvérom, technológiou, zariadeniami alebo vecami, ktoré neboli dodané alebo schválené </w:t>
      </w:r>
      <w:r w:rsidR="00921571" w:rsidRPr="00173409">
        <w:rPr>
          <w:color w:val="000000" w:themeColor="text1"/>
          <w:sz w:val="22"/>
          <w:szCs w:val="22"/>
        </w:rPr>
        <w:t>predávajúcim</w:t>
      </w:r>
      <w:r w:rsidRPr="00173409">
        <w:rPr>
          <w:color w:val="000000" w:themeColor="text1"/>
          <w:sz w:val="22"/>
          <w:szCs w:val="22"/>
        </w:rPr>
        <w:t xml:space="preserve">, pričom by k takémuto porušeniu práv alebo dohody nedošlo, keby nebolo uvedenej kombinácie; (vi) použitie predmetu kúpy kupujúcim po tom, ako mu </w:t>
      </w:r>
      <w:r w:rsidR="00921571" w:rsidRPr="00173409">
        <w:rPr>
          <w:color w:val="000000" w:themeColor="text1"/>
          <w:sz w:val="22"/>
          <w:szCs w:val="22"/>
        </w:rPr>
        <w:t>predávajúci</w:t>
      </w:r>
      <w:r w:rsidRPr="00173409">
        <w:rPr>
          <w:color w:val="000000" w:themeColor="text1"/>
          <w:sz w:val="22"/>
          <w:szCs w:val="22"/>
        </w:rPr>
        <w:t xml:space="preserve"> oznámil, aby prestal používať predmet kúpy z dôvodu uplatnenia právneho nároku; (vii) použitie alebo distribúcia inej ako najnovšej aktualizácie, upgradu alebo novej verzie softvéru, ak by použitiu takejto aktualizácie, upgradu alebo novej verzie zabránilo vzniku právneho nároku; (viii) akýkoľvek nárok vyplývajúci z toho, že kupujúci používa softvér s otvoreným zdrojovým kódom mimo rámca softvéru; alebo (ix) akýkoľvek nárok, ktorý možno pripísať kupujúcemu z iných dôvodov. Okrem toho, ak je z dôvodov uvedených v predchádzajúcich bodoch i) až ix) podaná žaloba alebo iniciované konanie voči predávajúcemu, kupujúci bude chrániť predávajúceho rovnakým spôsobom a v rovnakom rozsahu, v akom sa predávajúci zaviazal chrániť kupujúceho.</w:t>
      </w:r>
    </w:p>
    <w:p w14:paraId="6ACB6E4A" w14:textId="252977B2" w:rsidR="006E6243" w:rsidRPr="00173409" w:rsidRDefault="006E6243" w:rsidP="003720F9">
      <w:pPr>
        <w:numPr>
          <w:ilvl w:val="1"/>
          <w:numId w:val="15"/>
        </w:numPr>
        <w:spacing w:after="120"/>
        <w:ind w:left="567" w:hanging="567"/>
        <w:jc w:val="both"/>
        <w:outlineLvl w:val="1"/>
        <w:rPr>
          <w:rFonts w:ascii="Times New Roman" w:eastAsia="Times New Roman" w:hAnsi="Times New Roman" w:cs="Times New Roman"/>
          <w:color w:val="000000" w:themeColor="text1"/>
          <w:lang w:eastAsia="sk-SK"/>
        </w:rPr>
      </w:pPr>
      <w:r w:rsidRPr="00173409">
        <w:rPr>
          <w:rFonts w:ascii="Times New Roman" w:eastAsia="Times New Roman" w:hAnsi="Times New Roman" w:cs="Times New Roman"/>
          <w:color w:val="000000" w:themeColor="text1"/>
          <w:lang w:eastAsia="sk-SK"/>
        </w:rPr>
        <w:t xml:space="preserve">V záujme ochrany predmetu kúpy pred kybernetickými hrozbami je nevyhnutné, aby kupujúci implementoval a neustále udržiaval najmodernejšiu holistickú koncepciu ochrany bezpečnosti svojej IT infraštruktúry, vrátane pravidelného prehľadávania </w:t>
      </w:r>
      <w:r w:rsidR="00CC76C1" w:rsidRPr="00173409">
        <w:rPr>
          <w:rFonts w:ascii="Times New Roman" w:eastAsia="Times New Roman" w:hAnsi="Times New Roman" w:cs="Times New Roman"/>
          <w:color w:val="000000" w:themeColor="text1"/>
          <w:lang w:eastAsia="sk-SK"/>
        </w:rPr>
        <w:t>slabín v predmete kúpy, ktorú by mohla kybernetická hrozba zneužiť (tzv. „</w:t>
      </w:r>
      <w:r w:rsidRPr="00173409">
        <w:rPr>
          <w:rFonts w:ascii="Times New Roman" w:eastAsia="Times New Roman" w:hAnsi="Times New Roman" w:cs="Times New Roman"/>
          <w:color w:val="000000" w:themeColor="text1"/>
          <w:lang w:eastAsia="sk-SK"/>
        </w:rPr>
        <w:t>Zraniteľnost</w:t>
      </w:r>
      <w:r w:rsidR="00CC76C1" w:rsidRPr="00173409">
        <w:rPr>
          <w:rFonts w:ascii="Times New Roman" w:eastAsia="Times New Roman" w:hAnsi="Times New Roman" w:cs="Times New Roman"/>
          <w:color w:val="000000" w:themeColor="text1"/>
          <w:lang w:eastAsia="sk-SK"/>
        </w:rPr>
        <w:t>i“)</w:t>
      </w:r>
      <w:r w:rsidRPr="00173409">
        <w:rPr>
          <w:rFonts w:ascii="Times New Roman" w:eastAsia="Times New Roman" w:hAnsi="Times New Roman" w:cs="Times New Roman"/>
          <w:color w:val="000000" w:themeColor="text1"/>
          <w:lang w:eastAsia="sk-SK"/>
        </w:rPr>
        <w:t>, avšak s tým, že:</w:t>
      </w:r>
    </w:p>
    <w:p w14:paraId="75198AB6" w14:textId="526814AA" w:rsidR="00CC76C1" w:rsidRPr="00173409" w:rsidRDefault="006E6243">
      <w:pPr>
        <w:pStyle w:val="Odsekzoznamu"/>
        <w:numPr>
          <w:ilvl w:val="0"/>
          <w:numId w:val="8"/>
        </w:numPr>
        <w:spacing w:after="120"/>
        <w:jc w:val="both"/>
        <w:outlineLvl w:val="4"/>
        <w:rPr>
          <w:color w:val="000000" w:themeColor="text1"/>
          <w:sz w:val="22"/>
          <w:szCs w:val="22"/>
        </w:rPr>
      </w:pPr>
      <w:r w:rsidRPr="00173409">
        <w:rPr>
          <w:color w:val="000000" w:themeColor="text1"/>
          <w:sz w:val="22"/>
          <w:szCs w:val="22"/>
        </w:rPr>
        <w:t xml:space="preserve">prehľadávanie alebo testovanie sa nebude vykonávať počas klinického používania </w:t>
      </w:r>
      <w:r w:rsidR="00CC76C1" w:rsidRPr="00173409">
        <w:rPr>
          <w:color w:val="000000" w:themeColor="text1"/>
          <w:sz w:val="22"/>
          <w:szCs w:val="22"/>
        </w:rPr>
        <w:t>predmetu kúpy</w:t>
      </w:r>
      <w:r w:rsidRPr="00173409">
        <w:rPr>
          <w:color w:val="000000" w:themeColor="text1"/>
          <w:sz w:val="22"/>
          <w:szCs w:val="22"/>
        </w:rPr>
        <w:t>;</w:t>
      </w:r>
    </w:p>
    <w:p w14:paraId="2A9FCE0D" w14:textId="49A9D82F" w:rsidR="00CC76C1" w:rsidRPr="00173409" w:rsidRDefault="006E6243">
      <w:pPr>
        <w:pStyle w:val="Odsekzoznamu"/>
        <w:numPr>
          <w:ilvl w:val="0"/>
          <w:numId w:val="19"/>
        </w:numPr>
        <w:spacing w:after="120"/>
        <w:ind w:left="709" w:hanging="349"/>
        <w:jc w:val="both"/>
        <w:outlineLvl w:val="4"/>
        <w:rPr>
          <w:color w:val="000000" w:themeColor="text1"/>
          <w:sz w:val="22"/>
          <w:szCs w:val="22"/>
        </w:rPr>
      </w:pPr>
      <w:r w:rsidRPr="00173409">
        <w:rPr>
          <w:color w:val="000000" w:themeColor="text1"/>
          <w:sz w:val="22"/>
          <w:szCs w:val="22"/>
        </w:rPr>
        <w:t xml:space="preserve">konfigurácia systému a/alebo bezpečnostné prvky </w:t>
      </w:r>
      <w:r w:rsidR="00CC76C1" w:rsidRPr="00173409">
        <w:rPr>
          <w:color w:val="000000" w:themeColor="text1"/>
          <w:sz w:val="22"/>
          <w:szCs w:val="22"/>
        </w:rPr>
        <w:t>predmetu kúpy</w:t>
      </w:r>
      <w:r w:rsidRPr="00173409">
        <w:rPr>
          <w:color w:val="000000" w:themeColor="text1"/>
          <w:sz w:val="22"/>
          <w:szCs w:val="22"/>
        </w:rPr>
        <w:t xml:space="preserve"> sa nesmú upravovať; a</w:t>
      </w:r>
    </w:p>
    <w:p w14:paraId="40D808B3" w14:textId="4317776D" w:rsidR="00F12EB8" w:rsidRPr="00A34FC7" w:rsidRDefault="006E6243" w:rsidP="00A34FC7">
      <w:pPr>
        <w:pStyle w:val="Odsekzoznamu"/>
        <w:numPr>
          <w:ilvl w:val="0"/>
          <w:numId w:val="19"/>
        </w:numPr>
        <w:spacing w:after="120"/>
        <w:ind w:left="709" w:hanging="349"/>
        <w:contextualSpacing w:val="0"/>
        <w:jc w:val="both"/>
        <w:outlineLvl w:val="4"/>
        <w:rPr>
          <w:color w:val="000000" w:themeColor="text1"/>
          <w:sz w:val="22"/>
          <w:szCs w:val="22"/>
        </w:rPr>
      </w:pPr>
      <w:r w:rsidRPr="00173409">
        <w:rPr>
          <w:color w:val="000000" w:themeColor="text1"/>
          <w:sz w:val="22"/>
          <w:szCs w:val="22"/>
        </w:rPr>
        <w:t xml:space="preserve">ak počas zavádzania </w:t>
      </w:r>
      <w:r w:rsidR="00CC76C1" w:rsidRPr="00173409">
        <w:rPr>
          <w:color w:val="000000" w:themeColor="text1"/>
          <w:sz w:val="22"/>
          <w:szCs w:val="22"/>
        </w:rPr>
        <w:t>predmetu kúpy</w:t>
      </w:r>
      <w:r w:rsidRPr="00173409">
        <w:rPr>
          <w:color w:val="000000" w:themeColor="text1"/>
          <w:sz w:val="22"/>
          <w:szCs w:val="22"/>
        </w:rPr>
        <w:t xml:space="preserve"> </w:t>
      </w:r>
      <w:r w:rsidR="00CC76C1" w:rsidRPr="00173409">
        <w:rPr>
          <w:color w:val="000000" w:themeColor="text1"/>
          <w:sz w:val="22"/>
          <w:szCs w:val="22"/>
        </w:rPr>
        <w:t>kupujúci</w:t>
      </w:r>
      <w:r w:rsidRPr="00173409">
        <w:rPr>
          <w:color w:val="000000" w:themeColor="text1"/>
          <w:sz w:val="22"/>
          <w:szCs w:val="22"/>
        </w:rPr>
        <w:t xml:space="preserve"> objaví Zraniteľnosti, </w:t>
      </w:r>
      <w:r w:rsidR="00CC76C1" w:rsidRPr="00173409">
        <w:rPr>
          <w:color w:val="000000" w:themeColor="text1"/>
          <w:sz w:val="22"/>
          <w:szCs w:val="22"/>
        </w:rPr>
        <w:t>kupujúci</w:t>
      </w:r>
      <w:r w:rsidRPr="00173409">
        <w:rPr>
          <w:color w:val="000000" w:themeColor="text1"/>
          <w:sz w:val="22"/>
          <w:szCs w:val="22"/>
        </w:rPr>
        <w:t xml:space="preserve"> je povinný sa zosúladiť s</w:t>
      </w:r>
      <w:r w:rsidR="00CC76C1" w:rsidRPr="00173409">
        <w:rPr>
          <w:color w:val="000000" w:themeColor="text1"/>
          <w:sz w:val="22"/>
          <w:szCs w:val="22"/>
        </w:rPr>
        <w:t xml:space="preserve"> predávajúcim </w:t>
      </w:r>
      <w:r w:rsidRPr="00173409">
        <w:rPr>
          <w:color w:val="000000" w:themeColor="text1"/>
          <w:sz w:val="22"/>
          <w:szCs w:val="22"/>
        </w:rPr>
        <w:t xml:space="preserve">ohľadom hodnotenia závažnosti Zraniteľností, berúc do úvahy jednotlivé charakteristiky </w:t>
      </w:r>
      <w:r w:rsidR="00CC76C1" w:rsidRPr="00173409">
        <w:rPr>
          <w:color w:val="000000" w:themeColor="text1"/>
          <w:sz w:val="22"/>
          <w:szCs w:val="22"/>
        </w:rPr>
        <w:t xml:space="preserve">predmetu kúpy </w:t>
      </w:r>
      <w:r w:rsidRPr="00173409">
        <w:rPr>
          <w:color w:val="000000" w:themeColor="text1"/>
          <w:sz w:val="22"/>
          <w:szCs w:val="22"/>
        </w:rPr>
        <w:t xml:space="preserve">a zamýšľané prevádzkové prostredie, pričom nie je oprávnený </w:t>
      </w:r>
      <w:r w:rsidR="00CC76C1" w:rsidRPr="00173409">
        <w:rPr>
          <w:color w:val="000000" w:themeColor="text1"/>
          <w:sz w:val="22"/>
          <w:szCs w:val="22"/>
        </w:rPr>
        <w:t>predmet kúpy</w:t>
      </w:r>
      <w:r w:rsidRPr="00173409">
        <w:rPr>
          <w:color w:val="000000" w:themeColor="text1"/>
          <w:sz w:val="22"/>
          <w:szCs w:val="22"/>
        </w:rPr>
        <w:t xml:space="preserve"> odmietnuť, ak </w:t>
      </w:r>
      <w:r w:rsidR="00CC76C1" w:rsidRPr="00173409">
        <w:rPr>
          <w:color w:val="000000" w:themeColor="text1"/>
          <w:sz w:val="22"/>
          <w:szCs w:val="22"/>
        </w:rPr>
        <w:t>predávajúci</w:t>
      </w:r>
      <w:r w:rsidRPr="00173409">
        <w:rPr>
          <w:color w:val="000000" w:themeColor="text1"/>
          <w:sz w:val="22"/>
          <w:szCs w:val="22"/>
        </w:rPr>
        <w:t xml:space="preserve"> vyhodnotí Zraniteľnosť za </w:t>
      </w:r>
      <w:r w:rsidR="00243D29" w:rsidRPr="00173409">
        <w:rPr>
          <w:color w:val="000000" w:themeColor="text1"/>
          <w:sz w:val="22"/>
          <w:szCs w:val="22"/>
        </w:rPr>
        <w:t>n</w:t>
      </w:r>
      <w:r w:rsidRPr="00173409">
        <w:rPr>
          <w:color w:val="000000" w:themeColor="text1"/>
          <w:sz w:val="22"/>
          <w:szCs w:val="22"/>
        </w:rPr>
        <w:t>epodstatnú</w:t>
      </w:r>
      <w:r w:rsidR="00243D29" w:rsidRPr="00173409">
        <w:rPr>
          <w:color w:val="000000" w:themeColor="text1"/>
          <w:sz w:val="22"/>
          <w:szCs w:val="22"/>
        </w:rPr>
        <w:t xml:space="preserve">, </w:t>
      </w:r>
      <w:proofErr w:type="spellStart"/>
      <w:r w:rsidR="00243D29" w:rsidRPr="00173409">
        <w:rPr>
          <w:color w:val="000000" w:themeColor="text1"/>
          <w:sz w:val="22"/>
          <w:szCs w:val="22"/>
        </w:rPr>
        <w:t>t.j</w:t>
      </w:r>
      <w:proofErr w:type="spellEnd"/>
      <w:r w:rsidR="00243D29" w:rsidRPr="00173409">
        <w:rPr>
          <w:color w:val="000000" w:themeColor="text1"/>
          <w:sz w:val="22"/>
          <w:szCs w:val="22"/>
        </w:rPr>
        <w:t>. takú, u ktorej vzhľadom na určité charakteristiky predmetu kúpy a/alebo príslušného prevádzkového prostredia nie je primerane odôvodnené očakávať zneužitie a/alebo by takéto zneužitie neviedlo k predvídateľnému narušeniu bezpečnej prevádzky predmetu kúpy.</w:t>
      </w:r>
    </w:p>
    <w:p w14:paraId="588F63B2" w14:textId="59398198" w:rsidR="00CC76C1" w:rsidRPr="00173409" w:rsidRDefault="00243D29" w:rsidP="00A34FC7">
      <w:pPr>
        <w:pStyle w:val="Odsekzoznamu"/>
        <w:numPr>
          <w:ilvl w:val="1"/>
          <w:numId w:val="15"/>
        </w:numPr>
        <w:spacing w:after="120"/>
        <w:ind w:left="567" w:hanging="567"/>
        <w:contextualSpacing w:val="0"/>
        <w:jc w:val="both"/>
        <w:outlineLvl w:val="4"/>
        <w:rPr>
          <w:color w:val="000000" w:themeColor="text1"/>
          <w:sz w:val="22"/>
          <w:szCs w:val="22"/>
        </w:rPr>
      </w:pPr>
      <w:r w:rsidRPr="00173409">
        <w:rPr>
          <w:color w:val="000000" w:themeColor="text1"/>
          <w:sz w:val="22"/>
          <w:szCs w:val="22"/>
        </w:rPr>
        <w:t>Zodpovednosťou kupujúceho je zabrániť neoprávnenému prístupu k predmetu kúpy, okrem iného vrátane zmeny hesiel a iných ochranných nastavení z predvolených na špecifické hodnoty. Predmet kúpy bude pripojený k podnikovej sieti alebo k internetu iba vtedy, a v takom rozsahu, ako je predmetné pripojenie povolené predávajúcim v návode na použitie a iba vtedy, ak sú zavedené príslušné bezpečnostné opatrenia (napr. firewally, autentifikácia sieťového klienta, prípadne segmentácia siete).</w:t>
      </w:r>
    </w:p>
    <w:p w14:paraId="0E2D78E4" w14:textId="77777777" w:rsidR="00F12EB8" w:rsidRPr="00A34FC7" w:rsidRDefault="00F12EB8" w:rsidP="00A34FC7">
      <w:pPr>
        <w:spacing w:after="120"/>
        <w:jc w:val="both"/>
        <w:outlineLvl w:val="4"/>
        <w:rPr>
          <w:color w:val="000000" w:themeColor="text1"/>
        </w:rPr>
      </w:pPr>
    </w:p>
    <w:p w14:paraId="3C1DB5A2" w14:textId="7516876F" w:rsidR="00243D29" w:rsidRPr="00173409" w:rsidRDefault="00243D29" w:rsidP="003720F9">
      <w:pPr>
        <w:pStyle w:val="Odsekzoznamu"/>
        <w:numPr>
          <w:ilvl w:val="1"/>
          <w:numId w:val="15"/>
        </w:numPr>
        <w:spacing w:after="120"/>
        <w:ind w:left="567" w:hanging="567"/>
        <w:jc w:val="both"/>
        <w:outlineLvl w:val="4"/>
        <w:rPr>
          <w:color w:val="000000" w:themeColor="text1"/>
          <w:sz w:val="22"/>
          <w:szCs w:val="22"/>
        </w:rPr>
      </w:pPr>
      <w:r w:rsidRPr="00173409">
        <w:rPr>
          <w:color w:val="000000" w:themeColor="text1"/>
          <w:sz w:val="22"/>
          <w:szCs w:val="22"/>
        </w:rPr>
        <w:lastRenderedPageBreak/>
        <w:t xml:space="preserve">USB pamäťové média a iné prenosné pamäťové média budú pripojené k predmetu kúpy iba vtedy, a v takom rozsahu, ako to povoľuje predávajúci v návode na použitie a iba vtedy, ak je riziko napadnutia predmetu kúpy škodlivým </w:t>
      </w:r>
      <w:proofErr w:type="spellStart"/>
      <w:r w:rsidRPr="00173409">
        <w:rPr>
          <w:color w:val="000000" w:themeColor="text1"/>
          <w:sz w:val="22"/>
          <w:szCs w:val="22"/>
        </w:rPr>
        <w:t>malvérom</w:t>
      </w:r>
      <w:proofErr w:type="spellEnd"/>
      <w:r w:rsidRPr="00173409">
        <w:rPr>
          <w:color w:val="000000" w:themeColor="text1"/>
          <w:sz w:val="22"/>
          <w:szCs w:val="22"/>
        </w:rPr>
        <w:t xml:space="preserve"> znížené na minimum použitím antivírusových programov, skenerov </w:t>
      </w:r>
      <w:proofErr w:type="spellStart"/>
      <w:r w:rsidRPr="00173409">
        <w:rPr>
          <w:color w:val="000000" w:themeColor="text1"/>
          <w:sz w:val="22"/>
          <w:szCs w:val="22"/>
        </w:rPr>
        <w:t>malvérov</w:t>
      </w:r>
      <w:proofErr w:type="spellEnd"/>
      <w:r w:rsidRPr="00173409">
        <w:rPr>
          <w:color w:val="000000" w:themeColor="text1"/>
          <w:sz w:val="22"/>
          <w:szCs w:val="22"/>
        </w:rPr>
        <w:t xml:space="preserve"> a inými náležitými opatreniami.</w:t>
      </w:r>
    </w:p>
    <w:p w14:paraId="46238CF7" w14:textId="34E50CE9" w:rsidR="00243D29" w:rsidRPr="00173409" w:rsidRDefault="00243D29" w:rsidP="003720F9">
      <w:pPr>
        <w:numPr>
          <w:ilvl w:val="1"/>
          <w:numId w:val="15"/>
        </w:numPr>
        <w:spacing w:after="120"/>
        <w:ind w:left="567" w:hanging="567"/>
        <w:jc w:val="both"/>
        <w:outlineLvl w:val="1"/>
        <w:rPr>
          <w:rFonts w:ascii="Times New Roman" w:eastAsia="Times New Roman" w:hAnsi="Times New Roman" w:cs="Times New Roman"/>
          <w:color w:val="000000" w:themeColor="text1"/>
          <w:lang w:eastAsia="sk-SK"/>
        </w:rPr>
      </w:pPr>
      <w:r w:rsidRPr="00173409">
        <w:rPr>
          <w:rFonts w:ascii="Times New Roman" w:eastAsia="Times New Roman" w:hAnsi="Times New Roman" w:cs="Times New Roman"/>
          <w:color w:val="000000" w:themeColor="text1"/>
          <w:lang w:eastAsia="sk-SK"/>
        </w:rPr>
        <w:t>Pokiaľ nie je písomne dohodnuté inak, právo kupujúceho na náhradu škody v dôsledku alebo v súvislosti s Kybernetickými hrozbami vrátane, nie však výlučne, straty údajov, prerušenia prevádzky, prerušenia podnikania, ušlého zisku, nákladov na resetovanie predmetu kúpy a/alebo rekonštrukciu dát, bez ohľadu na právny základ, ale najmä na základe niektorej z povinností podľa tejto zmluvy, alebo v dôsledku protiprávneho konania, sa týmto vylučuje. Najmä predávajúci nepreberá žiadnu zodpovednosť za škody spôsobené:</w:t>
      </w:r>
    </w:p>
    <w:p w14:paraId="5CE3BE4A" w14:textId="155FCBC2" w:rsidR="00243D29" w:rsidRPr="00173409" w:rsidRDefault="00243D29">
      <w:pPr>
        <w:pStyle w:val="Odsekzoznamu"/>
        <w:numPr>
          <w:ilvl w:val="4"/>
          <w:numId w:val="15"/>
        </w:numPr>
        <w:spacing w:after="120"/>
        <w:ind w:hanging="294"/>
        <w:jc w:val="both"/>
        <w:outlineLvl w:val="4"/>
        <w:rPr>
          <w:color w:val="000000" w:themeColor="text1"/>
          <w:sz w:val="22"/>
          <w:szCs w:val="22"/>
        </w:rPr>
      </w:pPr>
      <w:proofErr w:type="spellStart"/>
      <w:r w:rsidRPr="00173409">
        <w:rPr>
          <w:color w:val="000000" w:themeColor="text1"/>
          <w:sz w:val="22"/>
          <w:szCs w:val="22"/>
        </w:rPr>
        <w:t>intruzívnym</w:t>
      </w:r>
      <w:proofErr w:type="spellEnd"/>
      <w:r w:rsidRPr="00173409">
        <w:rPr>
          <w:color w:val="000000" w:themeColor="text1"/>
          <w:sz w:val="22"/>
          <w:szCs w:val="22"/>
        </w:rPr>
        <w:t xml:space="preserve"> testovaním IT bezpečnosti zo strany kupujúceho;</w:t>
      </w:r>
    </w:p>
    <w:p w14:paraId="2807FF91" w14:textId="416F2D77" w:rsidR="00243D29" w:rsidRPr="00173409" w:rsidRDefault="00243D29">
      <w:pPr>
        <w:numPr>
          <w:ilvl w:val="4"/>
          <w:numId w:val="15"/>
        </w:numPr>
        <w:spacing w:after="120"/>
        <w:ind w:hanging="294"/>
        <w:jc w:val="both"/>
        <w:outlineLvl w:val="4"/>
        <w:rPr>
          <w:rFonts w:ascii="Times New Roman" w:eastAsia="Times New Roman" w:hAnsi="Times New Roman" w:cs="Times New Roman"/>
          <w:color w:val="000000" w:themeColor="text1"/>
          <w:lang w:eastAsia="sk-SK"/>
        </w:rPr>
      </w:pPr>
      <w:r w:rsidRPr="00173409">
        <w:rPr>
          <w:rFonts w:ascii="Times New Roman" w:eastAsia="Times New Roman" w:hAnsi="Times New Roman" w:cs="Times New Roman"/>
          <w:color w:val="000000" w:themeColor="text1"/>
          <w:lang w:eastAsia="sk-SK"/>
        </w:rPr>
        <w:t>nepovolenou zmenou konfigurácie systému a/alebo bezpečnostných prvkov predmetu kúpy;</w:t>
      </w:r>
    </w:p>
    <w:p w14:paraId="6210B899" w14:textId="77777777" w:rsidR="00243D29" w:rsidRPr="00173409" w:rsidRDefault="00243D29">
      <w:pPr>
        <w:numPr>
          <w:ilvl w:val="4"/>
          <w:numId w:val="15"/>
        </w:numPr>
        <w:spacing w:after="120"/>
        <w:ind w:hanging="294"/>
        <w:jc w:val="both"/>
        <w:outlineLvl w:val="4"/>
        <w:rPr>
          <w:rFonts w:ascii="Times New Roman" w:eastAsia="Times New Roman" w:hAnsi="Times New Roman" w:cs="Times New Roman"/>
          <w:color w:val="000000" w:themeColor="text1"/>
          <w:lang w:eastAsia="sk-SK"/>
        </w:rPr>
      </w:pPr>
      <w:r w:rsidRPr="00173409">
        <w:rPr>
          <w:rFonts w:ascii="Times New Roman" w:eastAsia="Times New Roman" w:hAnsi="Times New Roman" w:cs="Times New Roman"/>
          <w:color w:val="000000" w:themeColor="text1"/>
          <w:lang w:eastAsia="sk-SK"/>
        </w:rPr>
        <w:t>inštaláciou Záplat nepovolených predávajúcim; alebo</w:t>
      </w:r>
    </w:p>
    <w:p w14:paraId="28F1C1E4" w14:textId="3F5872BB" w:rsidR="00243D29" w:rsidRPr="00173409" w:rsidRDefault="00243D29">
      <w:pPr>
        <w:numPr>
          <w:ilvl w:val="4"/>
          <w:numId w:val="15"/>
        </w:numPr>
        <w:spacing w:after="120"/>
        <w:ind w:hanging="294"/>
        <w:jc w:val="both"/>
        <w:outlineLvl w:val="4"/>
        <w:rPr>
          <w:rFonts w:ascii="Times New Roman" w:eastAsia="Times New Roman" w:hAnsi="Times New Roman" w:cs="Times New Roman"/>
          <w:color w:val="000000" w:themeColor="text1"/>
          <w:lang w:eastAsia="sk-SK"/>
        </w:rPr>
      </w:pPr>
      <w:r w:rsidRPr="00173409">
        <w:rPr>
          <w:rFonts w:ascii="Times New Roman" w:eastAsia="Times New Roman" w:hAnsi="Times New Roman" w:cs="Times New Roman"/>
          <w:color w:val="000000" w:themeColor="text1"/>
          <w:lang w:eastAsia="sk-SK"/>
        </w:rPr>
        <w:t xml:space="preserve">tým, že sa kupujúci oneskoril so </w:t>
      </w:r>
      <w:proofErr w:type="spellStart"/>
      <w:r w:rsidRPr="00173409">
        <w:rPr>
          <w:rFonts w:ascii="Times New Roman" w:eastAsia="Times New Roman" w:hAnsi="Times New Roman" w:cs="Times New Roman"/>
          <w:color w:val="000000" w:themeColor="text1"/>
          <w:lang w:eastAsia="sk-SK"/>
        </w:rPr>
        <w:t>samoinštaláciu</w:t>
      </w:r>
      <w:proofErr w:type="spellEnd"/>
      <w:r w:rsidRPr="00173409">
        <w:rPr>
          <w:rFonts w:ascii="Times New Roman" w:eastAsia="Times New Roman" w:hAnsi="Times New Roman" w:cs="Times New Roman"/>
          <w:color w:val="000000" w:themeColor="text1"/>
          <w:lang w:eastAsia="sk-SK"/>
        </w:rPr>
        <w:t xml:space="preserve"> Záplat sprístupnených </w:t>
      </w:r>
      <w:r w:rsidR="00921571" w:rsidRPr="00173409">
        <w:rPr>
          <w:rFonts w:ascii="Times New Roman" w:eastAsia="Times New Roman" w:hAnsi="Times New Roman" w:cs="Times New Roman"/>
          <w:color w:val="000000" w:themeColor="text1"/>
          <w:lang w:eastAsia="sk-SK"/>
        </w:rPr>
        <w:t>predávajúcim</w:t>
      </w:r>
      <w:r w:rsidRPr="00173409">
        <w:rPr>
          <w:rFonts w:ascii="Times New Roman" w:eastAsia="Times New Roman" w:hAnsi="Times New Roman" w:cs="Times New Roman"/>
          <w:color w:val="000000" w:themeColor="text1"/>
          <w:lang w:eastAsia="sk-SK"/>
        </w:rPr>
        <w:t xml:space="preserve"> prostredníctvom vzdialeného pripojenia </w:t>
      </w:r>
    </w:p>
    <w:p w14:paraId="5DE0E870" w14:textId="77777777" w:rsidR="00243D29" w:rsidRPr="00173409" w:rsidRDefault="00243D29" w:rsidP="00921571">
      <w:pPr>
        <w:spacing w:after="120"/>
        <w:ind w:left="360"/>
        <w:jc w:val="both"/>
        <w:outlineLvl w:val="1"/>
        <w:rPr>
          <w:rFonts w:ascii="Times New Roman" w:eastAsia="Times New Roman" w:hAnsi="Times New Roman" w:cs="Times New Roman"/>
          <w:color w:val="000000" w:themeColor="text1"/>
          <w:lang w:eastAsia="sk-SK"/>
        </w:rPr>
      </w:pPr>
      <w:r w:rsidRPr="00173409">
        <w:rPr>
          <w:rFonts w:ascii="Times New Roman" w:eastAsia="Times New Roman" w:hAnsi="Times New Roman" w:cs="Times New Roman"/>
          <w:color w:val="000000" w:themeColor="text1"/>
          <w:lang w:eastAsia="sk-SK"/>
        </w:rPr>
        <w:t>Uvedené neplatí v prípade, ak došlo vzniku zodpovednosti na základe:</w:t>
      </w:r>
    </w:p>
    <w:p w14:paraId="60A132D9" w14:textId="77777777" w:rsidR="00243D29" w:rsidRPr="00173409" w:rsidRDefault="00243D29">
      <w:pPr>
        <w:pStyle w:val="Odsekzoznamu"/>
        <w:numPr>
          <w:ilvl w:val="0"/>
          <w:numId w:val="20"/>
        </w:numPr>
        <w:spacing w:after="120"/>
        <w:jc w:val="both"/>
        <w:outlineLvl w:val="4"/>
        <w:rPr>
          <w:color w:val="000000" w:themeColor="text1"/>
          <w:sz w:val="22"/>
          <w:szCs w:val="22"/>
        </w:rPr>
      </w:pPr>
      <w:r w:rsidRPr="00173409">
        <w:rPr>
          <w:color w:val="000000" w:themeColor="text1"/>
          <w:sz w:val="22"/>
          <w:szCs w:val="22"/>
        </w:rPr>
        <w:t>úmyselného činu;</w:t>
      </w:r>
    </w:p>
    <w:p w14:paraId="4F9F139C" w14:textId="77777777" w:rsidR="00243D29" w:rsidRPr="00173409" w:rsidRDefault="00243D29">
      <w:pPr>
        <w:pStyle w:val="Odsekzoznamu"/>
        <w:numPr>
          <w:ilvl w:val="0"/>
          <w:numId w:val="20"/>
        </w:numPr>
        <w:spacing w:after="120"/>
        <w:jc w:val="both"/>
        <w:outlineLvl w:val="4"/>
        <w:rPr>
          <w:color w:val="000000" w:themeColor="text1"/>
          <w:sz w:val="22"/>
          <w:szCs w:val="22"/>
        </w:rPr>
      </w:pPr>
      <w:r w:rsidRPr="00173409">
        <w:rPr>
          <w:color w:val="000000" w:themeColor="text1"/>
          <w:sz w:val="22"/>
          <w:szCs w:val="22"/>
        </w:rPr>
        <w:t>hrubej nedbalosti vlastníkov, zákonných zástupcov/predstaviteľov alebo vedúcich pracovníkov;</w:t>
      </w:r>
    </w:p>
    <w:p w14:paraId="1196A3F8" w14:textId="77777777" w:rsidR="00243D29" w:rsidRPr="00173409" w:rsidRDefault="00243D29">
      <w:pPr>
        <w:pStyle w:val="Odsekzoznamu"/>
        <w:numPr>
          <w:ilvl w:val="0"/>
          <w:numId w:val="20"/>
        </w:numPr>
        <w:spacing w:after="120"/>
        <w:jc w:val="both"/>
        <w:outlineLvl w:val="4"/>
        <w:rPr>
          <w:color w:val="000000" w:themeColor="text1"/>
          <w:sz w:val="22"/>
          <w:szCs w:val="22"/>
        </w:rPr>
      </w:pPr>
      <w:r w:rsidRPr="00173409">
        <w:rPr>
          <w:color w:val="000000" w:themeColor="text1"/>
          <w:sz w:val="22"/>
          <w:szCs w:val="22"/>
        </w:rPr>
        <w:t>podvodu;</w:t>
      </w:r>
    </w:p>
    <w:p w14:paraId="6B800A49" w14:textId="77777777" w:rsidR="00243D29" w:rsidRPr="00173409" w:rsidRDefault="00243D29">
      <w:pPr>
        <w:pStyle w:val="Odsekzoznamu"/>
        <w:numPr>
          <w:ilvl w:val="0"/>
          <w:numId w:val="20"/>
        </w:numPr>
        <w:spacing w:after="120"/>
        <w:jc w:val="both"/>
        <w:outlineLvl w:val="4"/>
        <w:rPr>
          <w:color w:val="000000" w:themeColor="text1"/>
          <w:sz w:val="22"/>
          <w:szCs w:val="22"/>
        </w:rPr>
      </w:pPr>
      <w:r w:rsidRPr="00173409">
        <w:rPr>
          <w:color w:val="000000" w:themeColor="text1"/>
          <w:sz w:val="22"/>
          <w:szCs w:val="22"/>
        </w:rPr>
        <w:t>spôsobenia smrti alebo ublíženia na zdraví z nedbalosti; alebo</w:t>
      </w:r>
    </w:p>
    <w:p w14:paraId="0FB78EF4" w14:textId="77777777" w:rsidR="00243D29" w:rsidRPr="00173409" w:rsidRDefault="00243D29">
      <w:pPr>
        <w:pStyle w:val="Odsekzoznamu"/>
        <w:numPr>
          <w:ilvl w:val="0"/>
          <w:numId w:val="20"/>
        </w:numPr>
        <w:spacing w:after="120"/>
        <w:jc w:val="both"/>
        <w:outlineLvl w:val="4"/>
        <w:rPr>
          <w:color w:val="000000" w:themeColor="text1"/>
          <w:sz w:val="22"/>
          <w:szCs w:val="22"/>
        </w:rPr>
      </w:pPr>
      <w:r w:rsidRPr="00173409">
        <w:rPr>
          <w:color w:val="000000" w:themeColor="text1"/>
          <w:sz w:val="22"/>
          <w:szCs w:val="22"/>
        </w:rPr>
        <w:t>porušenia základnej podmienky zmluvy z nedbalosti; alebo</w:t>
      </w:r>
    </w:p>
    <w:p w14:paraId="014FE7EC" w14:textId="0AC3AC59" w:rsidR="00243D29" w:rsidRPr="00173409" w:rsidRDefault="00243D29">
      <w:pPr>
        <w:pStyle w:val="Odsekzoznamu"/>
        <w:numPr>
          <w:ilvl w:val="0"/>
          <w:numId w:val="20"/>
        </w:numPr>
        <w:spacing w:after="120"/>
        <w:jc w:val="both"/>
        <w:outlineLvl w:val="4"/>
        <w:rPr>
          <w:bCs/>
          <w:iCs/>
          <w:sz w:val="18"/>
          <w:szCs w:val="26"/>
        </w:rPr>
      </w:pPr>
      <w:r w:rsidRPr="00173409">
        <w:rPr>
          <w:color w:val="000000" w:themeColor="text1"/>
          <w:sz w:val="22"/>
          <w:szCs w:val="22"/>
        </w:rPr>
        <w:t xml:space="preserve">záväzného právneho predpisu upravujúceho zodpovednosť za škodu spôsobenú </w:t>
      </w:r>
      <w:proofErr w:type="spellStart"/>
      <w:r w:rsidRPr="00173409">
        <w:rPr>
          <w:color w:val="000000" w:themeColor="text1"/>
          <w:sz w:val="22"/>
          <w:szCs w:val="22"/>
        </w:rPr>
        <w:t>vadným</w:t>
      </w:r>
      <w:proofErr w:type="spellEnd"/>
      <w:r w:rsidRPr="00173409">
        <w:rPr>
          <w:color w:val="000000" w:themeColor="text1"/>
          <w:sz w:val="22"/>
          <w:szCs w:val="22"/>
        </w:rPr>
        <w:t xml:space="preserve"> výrobkom</w:t>
      </w:r>
    </w:p>
    <w:p w14:paraId="5B73176F" w14:textId="77777777" w:rsidR="006C0A1C" w:rsidRPr="00173409" w:rsidRDefault="006C0A1C" w:rsidP="00504A38">
      <w:pPr>
        <w:spacing w:after="0" w:line="200" w:lineRule="atLeast"/>
        <w:jc w:val="both"/>
        <w:rPr>
          <w:rFonts w:ascii="Times New Roman" w:eastAsia="SimSun" w:hAnsi="Times New Roman" w:cs="Times New Roman"/>
          <w:lang w:eastAsia="zh-CN"/>
        </w:rPr>
      </w:pPr>
    </w:p>
    <w:p w14:paraId="2B32C3B2" w14:textId="713B7FD3" w:rsidR="00504A38" w:rsidRPr="003720F9" w:rsidRDefault="006C0A1C" w:rsidP="003720F9">
      <w:pPr>
        <w:spacing w:after="120" w:line="200" w:lineRule="atLeast"/>
        <w:jc w:val="center"/>
        <w:rPr>
          <w:rFonts w:ascii="Times New Roman" w:hAnsi="Times New Roman" w:cs="Times New Roman"/>
          <w:b/>
        </w:rPr>
      </w:pPr>
      <w:r w:rsidRPr="003720F9">
        <w:rPr>
          <w:rFonts w:ascii="Times New Roman" w:hAnsi="Times New Roman" w:cs="Times New Roman"/>
          <w:b/>
        </w:rPr>
        <w:t>VII</w:t>
      </w:r>
      <w:r w:rsidR="00487E86" w:rsidRPr="003720F9">
        <w:rPr>
          <w:rFonts w:ascii="Times New Roman" w:hAnsi="Times New Roman" w:cs="Times New Roman"/>
          <w:b/>
        </w:rPr>
        <w:t>I</w:t>
      </w:r>
      <w:r w:rsidRPr="003720F9">
        <w:rPr>
          <w:rFonts w:ascii="Times New Roman" w:hAnsi="Times New Roman" w:cs="Times New Roman"/>
          <w:b/>
        </w:rPr>
        <w:t>. Úrok z</w:t>
      </w:r>
      <w:r w:rsidR="00504A38" w:rsidRPr="003720F9">
        <w:rPr>
          <w:rFonts w:ascii="Times New Roman" w:hAnsi="Times New Roman" w:cs="Times New Roman"/>
          <w:b/>
        </w:rPr>
        <w:t> </w:t>
      </w:r>
      <w:r w:rsidRPr="003720F9">
        <w:rPr>
          <w:rFonts w:ascii="Times New Roman" w:hAnsi="Times New Roman" w:cs="Times New Roman"/>
          <w:b/>
        </w:rPr>
        <w:t>omeškania</w:t>
      </w:r>
    </w:p>
    <w:p w14:paraId="3417284D" w14:textId="24EFBD39" w:rsidR="003720F9" w:rsidRPr="00722BF2" w:rsidRDefault="003720F9" w:rsidP="003720F9">
      <w:pPr>
        <w:pStyle w:val="Odsekzoznamu"/>
        <w:numPr>
          <w:ilvl w:val="1"/>
          <w:numId w:val="16"/>
        </w:numPr>
        <w:spacing w:line="200" w:lineRule="atLeast"/>
        <w:ind w:left="567" w:hanging="567"/>
        <w:jc w:val="both"/>
        <w:rPr>
          <w:rFonts w:eastAsiaTheme="minorHAnsi"/>
          <w:vanish/>
          <w:sz w:val="22"/>
          <w:szCs w:val="22"/>
          <w:lang w:eastAsia="en-US"/>
        </w:rPr>
      </w:pPr>
      <w:r w:rsidRPr="003720F9">
        <w:rPr>
          <w:bCs/>
          <w:sz w:val="22"/>
          <w:szCs w:val="22"/>
        </w:rPr>
        <w:t>Predávajúci</w:t>
      </w:r>
      <w:r w:rsidRPr="003720F9">
        <w:rPr>
          <w:sz w:val="22"/>
          <w:szCs w:val="22"/>
        </w:rPr>
        <w:t xml:space="preserve"> môže požadovať </w:t>
      </w:r>
      <w:r w:rsidRPr="003720F9">
        <w:rPr>
          <w:b/>
          <w:sz w:val="22"/>
          <w:szCs w:val="22"/>
        </w:rPr>
        <w:t>úrok z omeškania</w:t>
      </w:r>
      <w:r w:rsidRPr="003720F9">
        <w:rPr>
          <w:sz w:val="22"/>
          <w:szCs w:val="22"/>
        </w:rPr>
        <w:t xml:space="preserve"> vo výške aktuálnej sadzby zákonných úrokov z omeškania podľa § 369 ods. 2 a § 369a Obchodného zákonníka v znení neskorších predpisov v spojení s § 1 ods. 1 nariadenia vlády Slovenskej republiky č. 21/2013 Z. z</w:t>
      </w:r>
      <w:r w:rsidRPr="00722BF2">
        <w:rPr>
          <w:sz w:val="22"/>
          <w:szCs w:val="22"/>
        </w:rPr>
        <w:t xml:space="preserve">., ak je </w:t>
      </w:r>
      <w:r w:rsidR="00A34FC7">
        <w:rPr>
          <w:sz w:val="22"/>
          <w:szCs w:val="22"/>
        </w:rPr>
        <w:t>kupujúci</w:t>
      </w:r>
      <w:r w:rsidRPr="00722BF2">
        <w:rPr>
          <w:sz w:val="22"/>
          <w:szCs w:val="22"/>
        </w:rPr>
        <w:t xml:space="preserve"> v omeškaní so zaplatením ceny za Predmet kúpy.</w:t>
      </w:r>
    </w:p>
    <w:p w14:paraId="7CE5BCDD" w14:textId="77777777" w:rsidR="003720F9" w:rsidRPr="00722BF2" w:rsidRDefault="003720F9" w:rsidP="003720F9">
      <w:pPr>
        <w:pStyle w:val="Odsekzoznamu"/>
        <w:spacing w:line="200" w:lineRule="atLeast"/>
        <w:ind w:left="567" w:hanging="567"/>
        <w:jc w:val="both"/>
        <w:rPr>
          <w:rFonts w:eastAsiaTheme="minorHAnsi"/>
          <w:vanish/>
          <w:sz w:val="22"/>
          <w:szCs w:val="22"/>
          <w:lang w:eastAsia="en-US"/>
        </w:rPr>
      </w:pPr>
    </w:p>
    <w:p w14:paraId="51773042" w14:textId="77777777" w:rsidR="003720F9" w:rsidRPr="00722BF2" w:rsidRDefault="003720F9" w:rsidP="00722BF2">
      <w:pPr>
        <w:jc w:val="both"/>
      </w:pPr>
    </w:p>
    <w:p w14:paraId="1145E643" w14:textId="77777777" w:rsidR="00722BF2" w:rsidRPr="00722BF2" w:rsidRDefault="003720F9" w:rsidP="00722BF2">
      <w:pPr>
        <w:pStyle w:val="Odsekzoznamu"/>
        <w:numPr>
          <w:ilvl w:val="0"/>
          <w:numId w:val="23"/>
        </w:numPr>
        <w:spacing w:after="120"/>
        <w:ind w:left="567" w:hanging="567"/>
        <w:contextualSpacing w:val="0"/>
        <w:jc w:val="both"/>
        <w:rPr>
          <w:sz w:val="22"/>
          <w:szCs w:val="22"/>
        </w:rPr>
      </w:pPr>
      <w:r w:rsidRPr="00722BF2">
        <w:rPr>
          <w:sz w:val="22"/>
          <w:szCs w:val="22"/>
        </w:rPr>
        <w:t xml:space="preserve">Ak </w:t>
      </w:r>
      <w:r w:rsidR="00722BF2" w:rsidRPr="00722BF2">
        <w:rPr>
          <w:b/>
          <w:sz w:val="22"/>
          <w:szCs w:val="22"/>
        </w:rPr>
        <w:t>Predávajúci</w:t>
      </w:r>
      <w:r w:rsidRPr="00722BF2">
        <w:rPr>
          <w:b/>
          <w:sz w:val="22"/>
          <w:szCs w:val="22"/>
        </w:rPr>
        <w:t xml:space="preserve"> odovzdá </w:t>
      </w:r>
      <w:r w:rsidR="00722BF2" w:rsidRPr="00722BF2">
        <w:rPr>
          <w:b/>
          <w:sz w:val="22"/>
          <w:szCs w:val="22"/>
        </w:rPr>
        <w:t>Predmet kúpy</w:t>
      </w:r>
      <w:r w:rsidRPr="00722BF2">
        <w:rPr>
          <w:sz w:val="22"/>
          <w:szCs w:val="22"/>
        </w:rPr>
        <w:t xml:space="preserve"> uveden</w:t>
      </w:r>
      <w:r w:rsidR="00722BF2" w:rsidRPr="00722BF2">
        <w:rPr>
          <w:sz w:val="22"/>
          <w:szCs w:val="22"/>
        </w:rPr>
        <w:t>ý v bode 1.1 tejto zmluvy</w:t>
      </w:r>
      <w:r w:rsidRPr="00722BF2">
        <w:rPr>
          <w:sz w:val="22"/>
          <w:szCs w:val="22"/>
        </w:rPr>
        <w:t xml:space="preserve"> </w:t>
      </w:r>
      <w:r w:rsidRPr="00722BF2">
        <w:rPr>
          <w:b/>
          <w:sz w:val="22"/>
          <w:szCs w:val="22"/>
        </w:rPr>
        <w:t>po termíne</w:t>
      </w:r>
      <w:r w:rsidRPr="00722BF2">
        <w:rPr>
          <w:sz w:val="22"/>
          <w:szCs w:val="22"/>
        </w:rPr>
        <w:t xml:space="preserve"> uvedenom v čl. II bode </w:t>
      </w:r>
      <w:r w:rsidR="00722BF2" w:rsidRPr="00722BF2">
        <w:rPr>
          <w:sz w:val="22"/>
          <w:szCs w:val="22"/>
        </w:rPr>
        <w:t>2</w:t>
      </w:r>
      <w:r w:rsidRPr="00722BF2">
        <w:rPr>
          <w:sz w:val="22"/>
          <w:szCs w:val="22"/>
        </w:rPr>
        <w:t xml:space="preserve">.2 tejto zmluvy, zaplatí </w:t>
      </w:r>
      <w:r w:rsidR="00722BF2" w:rsidRPr="00722BF2">
        <w:rPr>
          <w:sz w:val="22"/>
          <w:szCs w:val="22"/>
        </w:rPr>
        <w:t>predávajúci kupujúcemu</w:t>
      </w:r>
      <w:r w:rsidRPr="00722BF2">
        <w:rPr>
          <w:sz w:val="22"/>
          <w:szCs w:val="22"/>
        </w:rPr>
        <w:t xml:space="preserve"> zmluvnú pokutu vo výške 0,3 % z ceny za </w:t>
      </w:r>
      <w:r w:rsidR="00722BF2" w:rsidRPr="00722BF2">
        <w:rPr>
          <w:sz w:val="22"/>
          <w:szCs w:val="22"/>
        </w:rPr>
        <w:t>predmet kúpy</w:t>
      </w:r>
      <w:r w:rsidRPr="00722BF2">
        <w:rPr>
          <w:sz w:val="22"/>
          <w:szCs w:val="22"/>
        </w:rPr>
        <w:t xml:space="preserve"> bez DPH uvedenej v čl. I</w:t>
      </w:r>
      <w:r w:rsidR="00722BF2" w:rsidRPr="00722BF2">
        <w:rPr>
          <w:sz w:val="22"/>
          <w:szCs w:val="22"/>
        </w:rPr>
        <w:t>II</w:t>
      </w:r>
      <w:r w:rsidRPr="00722BF2">
        <w:rPr>
          <w:sz w:val="22"/>
          <w:szCs w:val="22"/>
        </w:rPr>
        <w:t xml:space="preserve"> bod </w:t>
      </w:r>
      <w:r w:rsidR="00722BF2" w:rsidRPr="00722BF2">
        <w:rPr>
          <w:sz w:val="22"/>
          <w:szCs w:val="22"/>
        </w:rPr>
        <w:t>3.2</w:t>
      </w:r>
      <w:r w:rsidRPr="00722BF2">
        <w:rPr>
          <w:sz w:val="22"/>
          <w:szCs w:val="22"/>
        </w:rPr>
        <w:t xml:space="preserve"> tejto zmluvy za každý kalendárny deň omeškania.</w:t>
      </w:r>
    </w:p>
    <w:p w14:paraId="0DA78630" w14:textId="58174CA4" w:rsidR="00722BF2" w:rsidRPr="00722BF2" w:rsidRDefault="00722BF2" w:rsidP="00722BF2">
      <w:pPr>
        <w:pStyle w:val="Odsekzoznamu"/>
        <w:numPr>
          <w:ilvl w:val="0"/>
          <w:numId w:val="23"/>
        </w:numPr>
        <w:spacing w:after="120"/>
        <w:ind w:left="567" w:hanging="567"/>
        <w:contextualSpacing w:val="0"/>
        <w:jc w:val="both"/>
        <w:rPr>
          <w:sz w:val="22"/>
          <w:szCs w:val="22"/>
        </w:rPr>
      </w:pPr>
      <w:r w:rsidRPr="00722BF2">
        <w:rPr>
          <w:sz w:val="22"/>
          <w:szCs w:val="22"/>
        </w:rPr>
        <w:t xml:space="preserve">Rozhodnutie požadovať zaplatenie zmluvnej pokuty alebo úroku z omeškania oznámi oprávnená zmluvná strana druhej zmluvnej strane doručením penalizačnej faktúry. Oprávnenosť nároku na zmluvnú pokutu nie je podmienená žiadnymi formálnymi úkonmi zo strany </w:t>
      </w:r>
      <w:r w:rsidR="00A34FC7">
        <w:rPr>
          <w:sz w:val="22"/>
          <w:szCs w:val="22"/>
        </w:rPr>
        <w:t>kupujúceho</w:t>
      </w:r>
      <w:r w:rsidRPr="00722BF2">
        <w:rPr>
          <w:sz w:val="22"/>
          <w:szCs w:val="22"/>
        </w:rPr>
        <w:t xml:space="preserve">. Pre splatnosť penalizačnej faktúry platí ustanovenie čl. </w:t>
      </w:r>
      <w:r>
        <w:rPr>
          <w:sz w:val="22"/>
          <w:szCs w:val="22"/>
        </w:rPr>
        <w:t>I</w:t>
      </w:r>
      <w:r w:rsidRPr="00722BF2">
        <w:rPr>
          <w:sz w:val="22"/>
          <w:szCs w:val="22"/>
        </w:rPr>
        <w:t xml:space="preserve">V bod </w:t>
      </w:r>
      <w:r>
        <w:rPr>
          <w:sz w:val="22"/>
          <w:szCs w:val="22"/>
        </w:rPr>
        <w:t>4</w:t>
      </w:r>
      <w:r w:rsidRPr="00722BF2">
        <w:rPr>
          <w:sz w:val="22"/>
          <w:szCs w:val="22"/>
        </w:rPr>
        <w:t>.</w:t>
      </w:r>
      <w:r>
        <w:rPr>
          <w:sz w:val="22"/>
          <w:szCs w:val="22"/>
        </w:rPr>
        <w:t>2</w:t>
      </w:r>
      <w:r w:rsidRPr="00722BF2">
        <w:rPr>
          <w:sz w:val="22"/>
          <w:szCs w:val="22"/>
        </w:rPr>
        <w:t xml:space="preserve"> tejto zmluvy rovnako.</w:t>
      </w:r>
    </w:p>
    <w:p w14:paraId="0261B837" w14:textId="14360371" w:rsidR="00722BF2" w:rsidRPr="00CF67E5" w:rsidRDefault="00722BF2" w:rsidP="00722BF2">
      <w:pPr>
        <w:pStyle w:val="Odsekzoznamu"/>
        <w:numPr>
          <w:ilvl w:val="0"/>
          <w:numId w:val="23"/>
        </w:numPr>
        <w:spacing w:after="120"/>
        <w:ind w:left="567" w:hanging="567"/>
        <w:contextualSpacing w:val="0"/>
        <w:jc w:val="both"/>
        <w:rPr>
          <w:sz w:val="22"/>
          <w:szCs w:val="22"/>
        </w:rPr>
      </w:pPr>
      <w:r w:rsidRPr="00722BF2">
        <w:rPr>
          <w:sz w:val="22"/>
          <w:szCs w:val="22"/>
        </w:rPr>
        <w:t xml:space="preserve">Uplatnením zmluvných pokút nie je dotknutý nárok ani jednej zo zmluvných strán na náhradu škody spôsobenej porušením zmluvných povinností. Oprávnená zmluvná strana má nárok na náhradu škody v rozsahu presahujúcom </w:t>
      </w:r>
      <w:r w:rsidRPr="00CF67E5">
        <w:rPr>
          <w:sz w:val="22"/>
          <w:szCs w:val="22"/>
        </w:rPr>
        <w:t>zmluvnú pokutu.</w:t>
      </w:r>
    </w:p>
    <w:p w14:paraId="17004EC3" w14:textId="2031038C" w:rsidR="00CF67E5" w:rsidRPr="00CF67E5" w:rsidRDefault="00CF67E5" w:rsidP="00CF67E5">
      <w:pPr>
        <w:pStyle w:val="Default"/>
        <w:spacing w:after="120" w:line="276" w:lineRule="auto"/>
        <w:jc w:val="center"/>
        <w:rPr>
          <w:rFonts w:ascii="Times New Roman" w:hAnsi="Times New Roman"/>
          <w:b/>
          <w:sz w:val="22"/>
          <w:szCs w:val="22"/>
        </w:rPr>
      </w:pPr>
      <w:r w:rsidRPr="00CF67E5">
        <w:rPr>
          <w:rFonts w:ascii="Times New Roman" w:hAnsi="Times New Roman"/>
          <w:b/>
          <w:sz w:val="22"/>
          <w:szCs w:val="22"/>
        </w:rPr>
        <w:t xml:space="preserve">IX. </w:t>
      </w:r>
      <w:r w:rsidRPr="00CF67E5">
        <w:rPr>
          <w:rFonts w:ascii="Times New Roman" w:hAnsi="Times New Roman"/>
          <w:b/>
          <w:sz w:val="22"/>
          <w:szCs w:val="22"/>
          <w:lang w:val="sk-SK"/>
        </w:rPr>
        <w:t>Mlčanlivosť, Ochrana osobných údajov</w:t>
      </w:r>
    </w:p>
    <w:p w14:paraId="15F7556D" w14:textId="77777777" w:rsidR="00CF67E5" w:rsidRPr="00CF67E5" w:rsidRDefault="00CF67E5" w:rsidP="00CF67E5">
      <w:pPr>
        <w:pStyle w:val="Odsekzoznamu"/>
        <w:widowControl w:val="0"/>
        <w:numPr>
          <w:ilvl w:val="0"/>
          <w:numId w:val="27"/>
        </w:numPr>
        <w:suppressAutoHyphens/>
        <w:autoSpaceDE w:val="0"/>
        <w:autoSpaceDN w:val="0"/>
        <w:adjustRightInd w:val="0"/>
        <w:spacing w:after="120" w:line="276" w:lineRule="auto"/>
        <w:ind w:left="567" w:hanging="567"/>
        <w:contextualSpacing w:val="0"/>
        <w:jc w:val="both"/>
        <w:rPr>
          <w:sz w:val="22"/>
          <w:szCs w:val="22"/>
        </w:rPr>
      </w:pPr>
      <w:r w:rsidRPr="00CF67E5">
        <w:rPr>
          <w:sz w:val="22"/>
          <w:szCs w:val="22"/>
        </w:rPr>
        <w:t>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kupujúceho a poučenie podpíše. Bez uvedeného, vyslanej osobe nebude umožnený výkon práce na pracoviskách kupujúceho, kde môže prísť do styku s osobnými údajmi.</w:t>
      </w:r>
    </w:p>
    <w:p w14:paraId="17CBE343" w14:textId="77777777" w:rsidR="00CF67E5" w:rsidRPr="00CF67E5" w:rsidRDefault="00CF67E5" w:rsidP="00CF67E5">
      <w:pPr>
        <w:pStyle w:val="Odsekzoznamu"/>
        <w:widowControl w:val="0"/>
        <w:numPr>
          <w:ilvl w:val="0"/>
          <w:numId w:val="27"/>
        </w:numPr>
        <w:suppressAutoHyphens/>
        <w:autoSpaceDE w:val="0"/>
        <w:autoSpaceDN w:val="0"/>
        <w:adjustRightInd w:val="0"/>
        <w:spacing w:after="120" w:line="276" w:lineRule="auto"/>
        <w:ind w:left="567" w:hanging="567"/>
        <w:contextualSpacing w:val="0"/>
        <w:jc w:val="both"/>
        <w:rPr>
          <w:sz w:val="22"/>
          <w:szCs w:val="22"/>
        </w:rPr>
      </w:pPr>
      <w:r w:rsidRPr="00CF67E5">
        <w:rPr>
          <w:sz w:val="22"/>
          <w:szCs w:val="22"/>
        </w:rPr>
        <w:lastRenderedPageBreak/>
        <w:t>Neumožnený vstup do priestorov kupujúceho zástupcovi predávajúceho bez poučenia o mlčanlivosti sa nepovažuje za neposkytnutie súčinnosti pri plnení zmluvy zo strany kupujúceho.</w:t>
      </w:r>
    </w:p>
    <w:p w14:paraId="6026FC75" w14:textId="1B297B84" w:rsidR="00CF67E5" w:rsidRPr="00CF67E5" w:rsidRDefault="00CF67E5" w:rsidP="00CF67E5">
      <w:pPr>
        <w:pStyle w:val="Odsekzoznamu"/>
        <w:widowControl w:val="0"/>
        <w:numPr>
          <w:ilvl w:val="0"/>
          <w:numId w:val="27"/>
        </w:numPr>
        <w:suppressAutoHyphens/>
        <w:autoSpaceDE w:val="0"/>
        <w:autoSpaceDN w:val="0"/>
        <w:adjustRightInd w:val="0"/>
        <w:spacing w:after="120" w:line="276" w:lineRule="auto"/>
        <w:ind w:left="567" w:hanging="567"/>
        <w:contextualSpacing w:val="0"/>
        <w:jc w:val="both"/>
        <w:rPr>
          <w:sz w:val="22"/>
          <w:szCs w:val="22"/>
        </w:rPr>
      </w:pPr>
      <w:r w:rsidRPr="00CF67E5">
        <w:rPr>
          <w:sz w:val="22"/>
          <w:szCs w:val="22"/>
        </w:rPr>
        <w:t xml:space="preserve">Predávajúci v súlade s bodom </w:t>
      </w:r>
      <w:r>
        <w:rPr>
          <w:sz w:val="22"/>
          <w:szCs w:val="22"/>
        </w:rPr>
        <w:t>9</w:t>
      </w:r>
      <w:r w:rsidRPr="00CF67E5">
        <w:rPr>
          <w:sz w:val="22"/>
          <w:szCs w:val="22"/>
        </w:rPr>
        <w:t>.1 tejto zmluvy je povinný dodržiavať mlčanlivosť vo vzťahu ku skutočnostiam, zisteným počas plnenia predmetu tejto zmluvy. Všetky dokumenty, ktoré predávajúci obdrží od kupujúceho alebo ktoré predávajúci vyhotoví podľa požiadaviek kupujúceho a podľa tejto zmluvy, budú dôverné a nebude možné ich použiť bez predchádzajúceho súhlasu kupujúceho.</w:t>
      </w:r>
    </w:p>
    <w:p w14:paraId="115282D9" w14:textId="77777777" w:rsidR="00CF67E5" w:rsidRPr="00CF67E5" w:rsidRDefault="00CF67E5" w:rsidP="00CF67E5">
      <w:pPr>
        <w:pStyle w:val="Odsekzoznamu"/>
        <w:widowControl w:val="0"/>
        <w:numPr>
          <w:ilvl w:val="0"/>
          <w:numId w:val="27"/>
        </w:numPr>
        <w:suppressAutoHyphens/>
        <w:autoSpaceDE w:val="0"/>
        <w:autoSpaceDN w:val="0"/>
        <w:adjustRightInd w:val="0"/>
        <w:spacing w:after="120" w:line="276" w:lineRule="auto"/>
        <w:ind w:left="567" w:hanging="567"/>
        <w:contextualSpacing w:val="0"/>
        <w:jc w:val="both"/>
        <w:rPr>
          <w:sz w:val="22"/>
          <w:szCs w:val="22"/>
        </w:rPr>
      </w:pPr>
      <w:r w:rsidRPr="00CF67E5">
        <w:rPr>
          <w:sz w:val="22"/>
          <w:szCs w:val="22"/>
        </w:rPr>
        <w:t>Vyslaná fyzická osoba zároveň podpíše oboznámenie sa s informáciou o spracovaní osobných údajov v zmysle článku 13 a príslušných recitálov Nariadenia Európskeho parlamentu a Rady (EÚ)2016/679 o ochrane fyzických osôb pri spracúvaní osobných údajov a o voľnom pohybe takýchto údajov a zákona NR SR č. 18/2018 Z. z. o ochrane osobných údajov a o zmene a doplnení niektorých zákonov – Evidencia zástupcov a dodávateľov a odberateľov.</w:t>
      </w:r>
    </w:p>
    <w:p w14:paraId="5B1C99A9" w14:textId="733FDC28" w:rsidR="00CF67E5" w:rsidRPr="00CF67E5" w:rsidRDefault="00CF67E5" w:rsidP="00CF67E5">
      <w:pPr>
        <w:pStyle w:val="Odsekzoznamu"/>
        <w:widowControl w:val="0"/>
        <w:numPr>
          <w:ilvl w:val="0"/>
          <w:numId w:val="27"/>
        </w:numPr>
        <w:suppressAutoHyphens/>
        <w:autoSpaceDE w:val="0"/>
        <w:autoSpaceDN w:val="0"/>
        <w:adjustRightInd w:val="0"/>
        <w:spacing w:after="120" w:line="276" w:lineRule="auto"/>
        <w:ind w:left="567" w:hanging="567"/>
        <w:contextualSpacing w:val="0"/>
        <w:jc w:val="both"/>
        <w:rPr>
          <w:sz w:val="22"/>
          <w:szCs w:val="22"/>
        </w:rPr>
      </w:pPr>
      <w:r w:rsidRPr="00CF67E5">
        <w:rPr>
          <w:sz w:val="22"/>
          <w:szCs w:val="22"/>
        </w:rPr>
        <w:t>Poučenie o mlčanlivosti s prehlásením o informovaní je dostupné na webových stránkach kupujúceho, v sekcii „Ochrana osobných údajov, GDPR“: Poučenie o povinnosti mlčanlivosti s informačnou povinnosťou.</w:t>
      </w:r>
    </w:p>
    <w:p w14:paraId="253EE27F" w14:textId="77777777" w:rsidR="00CF67E5" w:rsidRPr="00CF67E5" w:rsidRDefault="00CF67E5" w:rsidP="00CF67E5">
      <w:pPr>
        <w:pStyle w:val="Odsekzoznamu"/>
        <w:widowControl w:val="0"/>
        <w:numPr>
          <w:ilvl w:val="0"/>
          <w:numId w:val="27"/>
        </w:numPr>
        <w:suppressAutoHyphens/>
        <w:autoSpaceDE w:val="0"/>
        <w:autoSpaceDN w:val="0"/>
        <w:adjustRightInd w:val="0"/>
        <w:spacing w:after="120" w:line="276" w:lineRule="auto"/>
        <w:ind w:left="567" w:hanging="567"/>
        <w:contextualSpacing w:val="0"/>
        <w:jc w:val="both"/>
        <w:rPr>
          <w:sz w:val="22"/>
          <w:szCs w:val="22"/>
        </w:rPr>
      </w:pPr>
      <w:r w:rsidRPr="00CF67E5">
        <w:rPr>
          <w:sz w:val="22"/>
          <w:szCs w:val="22"/>
        </w:rPr>
        <w:t>Predávajúci zodpovedá za porušenie povinnosti za vyslané fyzické osoby, ktoré sa podieľajú na plnení zmluvy v mene predávajúceho v priestoroch kupujúceho.</w:t>
      </w:r>
    </w:p>
    <w:p w14:paraId="5E8DEABE" w14:textId="5911049D" w:rsidR="00CF67E5" w:rsidRPr="00890889" w:rsidRDefault="00CF67E5" w:rsidP="00CF67E5">
      <w:pPr>
        <w:pStyle w:val="Odsekzoznamu"/>
        <w:widowControl w:val="0"/>
        <w:numPr>
          <w:ilvl w:val="0"/>
          <w:numId w:val="27"/>
        </w:numPr>
        <w:suppressAutoHyphens/>
        <w:autoSpaceDE w:val="0"/>
        <w:autoSpaceDN w:val="0"/>
        <w:adjustRightInd w:val="0"/>
        <w:spacing w:after="120" w:line="276" w:lineRule="auto"/>
        <w:ind w:left="567" w:hanging="567"/>
        <w:contextualSpacing w:val="0"/>
        <w:jc w:val="both"/>
        <w:rPr>
          <w:sz w:val="22"/>
          <w:szCs w:val="22"/>
        </w:rPr>
      </w:pPr>
      <w:r w:rsidRPr="00CF67E5">
        <w:rPr>
          <w:sz w:val="22"/>
          <w:szCs w:val="22"/>
        </w:rPr>
        <w:t xml:space="preserve">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w:t>
      </w:r>
      <w:r w:rsidR="00A34FC7">
        <w:rPr>
          <w:sz w:val="22"/>
          <w:szCs w:val="22"/>
        </w:rPr>
        <w:t>kupujúceho</w:t>
      </w:r>
      <w:r w:rsidRPr="00CF67E5">
        <w:rPr>
          <w:sz w:val="22"/>
          <w:szCs w:val="22"/>
        </w:rPr>
        <w:t xml:space="preserve"> v sekcii „Ochrana osobných údajov, GDPR“.</w:t>
      </w:r>
    </w:p>
    <w:p w14:paraId="56E610CA" w14:textId="61F24235" w:rsidR="00CF67E5" w:rsidRPr="002C3DEC" w:rsidRDefault="00CF67E5" w:rsidP="00CF67E5">
      <w:pPr>
        <w:pStyle w:val="Normlny1"/>
        <w:spacing w:line="276" w:lineRule="auto"/>
        <w:jc w:val="center"/>
        <w:rPr>
          <w:rFonts w:ascii="Times New Roman" w:hAnsi="Times New Roman"/>
          <w:b/>
          <w:sz w:val="22"/>
          <w:szCs w:val="22"/>
          <w:lang w:val="sk-SK"/>
        </w:rPr>
      </w:pPr>
      <w:r w:rsidRPr="002C3DEC">
        <w:rPr>
          <w:rFonts w:ascii="Times New Roman" w:hAnsi="Times New Roman"/>
          <w:b/>
          <w:sz w:val="22"/>
          <w:szCs w:val="22"/>
          <w:lang w:val="sk-SK"/>
        </w:rPr>
        <w:t>X</w:t>
      </w:r>
      <w:r>
        <w:rPr>
          <w:rFonts w:ascii="Times New Roman" w:hAnsi="Times New Roman"/>
          <w:b/>
          <w:sz w:val="22"/>
          <w:szCs w:val="22"/>
          <w:lang w:val="sk-SK"/>
        </w:rPr>
        <w:t xml:space="preserve">. </w:t>
      </w:r>
      <w:r w:rsidRPr="002C3DEC">
        <w:rPr>
          <w:rFonts w:ascii="Times New Roman" w:hAnsi="Times New Roman"/>
          <w:b/>
          <w:sz w:val="22"/>
          <w:szCs w:val="22"/>
          <w:lang w:val="sk-SK"/>
        </w:rPr>
        <w:t>Protikorupčné opatrenia</w:t>
      </w:r>
    </w:p>
    <w:p w14:paraId="531F09E5" w14:textId="77777777" w:rsidR="00CF67E5" w:rsidRPr="002C3DEC" w:rsidRDefault="00CF67E5" w:rsidP="00CF67E5">
      <w:pPr>
        <w:pStyle w:val="Obyajntext"/>
        <w:numPr>
          <w:ilvl w:val="1"/>
          <w:numId w:val="28"/>
        </w:numPr>
        <w:spacing w:before="120" w:after="120" w:line="276" w:lineRule="auto"/>
        <w:ind w:left="567" w:hanging="567"/>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68CB8156" w14:textId="77777777" w:rsidR="00CF67E5" w:rsidRPr="002C3DEC" w:rsidRDefault="00CF67E5" w:rsidP="00CF67E5">
      <w:pPr>
        <w:pStyle w:val="Obyajntext"/>
        <w:numPr>
          <w:ilvl w:val="1"/>
          <w:numId w:val="28"/>
        </w:numPr>
        <w:spacing w:before="120" w:after="120" w:line="276" w:lineRule="auto"/>
        <w:ind w:left="567" w:hanging="567"/>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0AB640B9" w14:textId="77777777" w:rsidR="00CF67E5" w:rsidRDefault="00CF67E5" w:rsidP="00CF67E5">
      <w:pPr>
        <w:pStyle w:val="Obyajntext"/>
        <w:numPr>
          <w:ilvl w:val="1"/>
          <w:numId w:val="28"/>
        </w:numPr>
        <w:spacing w:before="120" w:after="120" w:line="276" w:lineRule="auto"/>
        <w:ind w:left="567" w:hanging="567"/>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215E709D" w14:textId="34B7D013" w:rsidR="00CF67E5" w:rsidRPr="00890889" w:rsidRDefault="00CF67E5" w:rsidP="00CF67E5">
      <w:pPr>
        <w:pStyle w:val="Obyajntext"/>
        <w:numPr>
          <w:ilvl w:val="1"/>
          <w:numId w:val="28"/>
        </w:numPr>
        <w:spacing w:before="120" w:after="120" w:line="276" w:lineRule="auto"/>
        <w:ind w:left="567" w:hanging="567"/>
        <w:jc w:val="both"/>
        <w:rPr>
          <w:rFonts w:ascii="Times New Roman" w:hAnsi="Times New Roman" w:cs="Times New Roman"/>
          <w:szCs w:val="22"/>
        </w:rPr>
      </w:pPr>
      <w:r w:rsidRPr="00CF67E5">
        <w:rPr>
          <w:rFonts w:ascii="Times New Roman" w:hAnsi="Times New Roman" w:cs="Times New Roman"/>
        </w:rPr>
        <w:t xml:space="preserve">V prípade, že akýkoľvek dar alebo výhoda v súvislosti s dojednávaním, uzatváraním alebo plnením tejto </w:t>
      </w:r>
      <w:r w:rsidRPr="00CF67E5">
        <w:rPr>
          <w:rFonts w:ascii="Times New Roman" w:hAnsi="Times New Roman"/>
        </w:rPr>
        <w:t xml:space="preserve">zmluvy </w:t>
      </w:r>
      <w:r w:rsidRPr="00CF67E5">
        <w:rPr>
          <w:rFonts w:ascii="Times New Roman" w:hAnsi="Times New Roman" w:cs="Times New Roman"/>
        </w:rPr>
        <w:t xml:space="preserve">je poskytnutý účastníkovi </w:t>
      </w:r>
      <w:r w:rsidRPr="00CF67E5">
        <w:rPr>
          <w:rFonts w:ascii="Times New Roman" w:hAnsi="Times New Roman"/>
        </w:rPr>
        <w:t xml:space="preserve">zmluvy </w:t>
      </w:r>
      <w:r w:rsidRPr="00CF67E5">
        <w:rPr>
          <w:rFonts w:ascii="Times New Roman" w:hAnsi="Times New Roman" w:cs="Times New Roman"/>
        </w:rPr>
        <w:t xml:space="preserve">alebo zástupcovi účastníka zmluvy v rozpore s týmto článkom </w:t>
      </w:r>
      <w:r w:rsidRPr="00CF67E5">
        <w:rPr>
          <w:rFonts w:ascii="Times New Roman" w:hAnsi="Times New Roman"/>
        </w:rPr>
        <w:t>zmluvy</w:t>
      </w:r>
      <w:r w:rsidRPr="00CF67E5">
        <w:rPr>
          <w:rFonts w:ascii="Times New Roman" w:hAnsi="Times New Roman" w:cs="Times New Roman"/>
        </w:rPr>
        <w:t xml:space="preserve">, môže účastník </w:t>
      </w:r>
      <w:r w:rsidRPr="00CF67E5">
        <w:rPr>
          <w:rFonts w:ascii="Times New Roman" w:hAnsi="Times New Roman"/>
        </w:rPr>
        <w:t xml:space="preserve">zmluvy </w:t>
      </w:r>
      <w:r w:rsidRPr="00CF67E5">
        <w:rPr>
          <w:rFonts w:ascii="Times New Roman" w:hAnsi="Times New Roman" w:cs="Times New Roman"/>
        </w:rPr>
        <w:t xml:space="preserve">od tejto </w:t>
      </w:r>
      <w:r w:rsidRPr="00CF67E5">
        <w:rPr>
          <w:rFonts w:ascii="Times New Roman" w:hAnsi="Times New Roman"/>
        </w:rPr>
        <w:t xml:space="preserve">zmluvy </w:t>
      </w:r>
      <w:r w:rsidRPr="00CF67E5">
        <w:rPr>
          <w:rFonts w:ascii="Times New Roman" w:hAnsi="Times New Roman" w:cs="Times New Roman"/>
        </w:rPr>
        <w:t>odstúpiť.</w:t>
      </w:r>
    </w:p>
    <w:p w14:paraId="500E7D36" w14:textId="03B1749A" w:rsidR="00890889" w:rsidRPr="00890889" w:rsidRDefault="00890889" w:rsidP="00890889">
      <w:pPr>
        <w:pStyle w:val="Obyajntext"/>
        <w:spacing w:before="120" w:after="120" w:line="276" w:lineRule="auto"/>
        <w:ind w:left="567"/>
        <w:jc w:val="center"/>
        <w:rPr>
          <w:rFonts w:ascii="Times New Roman" w:hAnsi="Times New Roman" w:cs="Times New Roman"/>
          <w:b/>
          <w:bCs/>
          <w:szCs w:val="22"/>
        </w:rPr>
      </w:pPr>
      <w:r w:rsidRPr="00890889">
        <w:rPr>
          <w:rFonts w:ascii="Times New Roman" w:hAnsi="Times New Roman" w:cs="Times New Roman"/>
          <w:b/>
          <w:bCs/>
          <w:szCs w:val="22"/>
        </w:rPr>
        <w:t>XI. Plnenie subdodávateľmi</w:t>
      </w:r>
    </w:p>
    <w:p w14:paraId="19C957FB"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t>Vzhľadom na rozsah plnenia tejto zmluvy je predávajúci oprávnený plniť svoje záväzky aj prostredníctvom tretích osôb - subdodávateľov.</w:t>
      </w:r>
    </w:p>
    <w:p w14:paraId="18405F4D"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lastRenderedPageBreak/>
        <w:t>Predávajúci v plnom rozsahu zodpovedá za výber svojich subdodávateľov a/alebo spolupracujúcich tretích osôb a garantuje spôsobilosť subdodávateľov pre plnenie predmetu tejto zmluvy.</w:t>
      </w:r>
    </w:p>
    <w:p w14:paraId="1E163CB2"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t>Pokiaľ predávajúci použije na plnenie svojich záväzkov podľa tejto zmluvy subdodávateľa, zodpovedá kupujúcemu tak, akoby záväzok plnil sám. Kupujúci nenesie žiadnu zodpovednosť voči subdodávateľom predávajúceho.</w:t>
      </w:r>
    </w:p>
    <w:p w14:paraId="31B4BBC4"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t>Predávajúci zodpovedá za poučenie a oboznámenie subdodávateľov so všetkými povinnosťami, ktoré mu ako predávajúcemu vyplývajú z tejto zmluvy.</w:t>
      </w:r>
    </w:p>
    <w:p w14:paraId="6AA36FCA"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plnenia, identifikačné údaje subdodávateľa v rozsahu meno, priezvisko/obchodné meno, IČO,  sídlo/miesto podnikania, osoba oprávnená konať za subdodávateľa. Zoznam subdodávateľov bude uvedený v </w:t>
      </w:r>
      <w:r w:rsidRPr="00890889">
        <w:rPr>
          <w:b/>
          <w:bCs/>
          <w:sz w:val="22"/>
          <w:szCs w:val="22"/>
        </w:rPr>
        <w:t>Prílohe č. 3</w:t>
      </w:r>
      <w:r w:rsidRPr="00890889">
        <w:rPr>
          <w:sz w:val="22"/>
          <w:szCs w:val="22"/>
        </w:rPr>
        <w:t>, ktorá je neoddeliteľnou súčasťou tejto zmluvy.</w:t>
      </w:r>
    </w:p>
    <w:p w14:paraId="510AA8E6"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t xml:space="preserve">Predávajúci má právo na zmenu subdodávateľa, alebo na doplnenie nového subdodávateľa vo vzťahu k plneniu, ktorého sa táto zmluva týka. Predávajúci je povinný oznámiť kupujúcemu bezodkladne akúkoľvek zmenu údajov o subdodávateľovi a rovnako tak prípadnú zmenu subdodávateľa a jeho identifikačné údaje. </w:t>
      </w:r>
    </w:p>
    <w:p w14:paraId="0FD076CC"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t>Predávajúci je povinný písomne predložiť kupujúcemu na odsúhlasenie každého subdodávateľa.</w:t>
      </w:r>
      <w:r w:rsidRPr="00890889">
        <w:rPr>
          <w:color w:val="FF0000"/>
          <w:sz w:val="22"/>
          <w:szCs w:val="22"/>
        </w:rPr>
        <w:t xml:space="preserve"> </w:t>
      </w:r>
      <w:r w:rsidRPr="00890889">
        <w:rPr>
          <w:sz w:val="22"/>
          <w:szCs w:val="22"/>
        </w:rPr>
        <w:t xml:space="preserve"> </w:t>
      </w:r>
    </w:p>
    <w:p w14:paraId="5D234705"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t>Predávajúci vyhlasuje, že je partnerom verejného sektora v zmysle ustanovenia § 2 zákona č. 315/2016 Z. z. o registri partnerov verejného sektora a o zmene a doplnení niektorých zákonov (ďalej len „</w:t>
      </w:r>
      <w:proofErr w:type="spellStart"/>
      <w:r w:rsidRPr="00890889">
        <w:rPr>
          <w:sz w:val="22"/>
          <w:szCs w:val="22"/>
        </w:rPr>
        <w:t>ZoRPVS</w:t>
      </w:r>
      <w:proofErr w:type="spellEnd"/>
      <w:r w:rsidRPr="00890889">
        <w:rPr>
          <w:sz w:val="22"/>
          <w:szCs w:val="22"/>
        </w:rPr>
        <w:t xml:space="preserve">“), a je súčasne zapísaný v registri partnerov verejného sektora (ďalej len „register“), ktorého správcom a prevádzkovateľom je Ministerstvo spravodlivosti Slovenskej republiky. Predávajúci tiež vyhlasuje, že v prípade, ak bude plniť predmet plnenia tejto zmluvy prostredníctvom subdodávateľov, ktorí majú povinnosť zapisovať sa do registra v zmysle </w:t>
      </w:r>
      <w:proofErr w:type="spellStart"/>
      <w:r w:rsidRPr="00890889">
        <w:rPr>
          <w:sz w:val="22"/>
          <w:szCs w:val="22"/>
        </w:rPr>
        <w:t>ZoRPVS</w:t>
      </w:r>
      <w:proofErr w:type="spellEnd"/>
      <w:r w:rsidRPr="00890889">
        <w:rPr>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37100B84" w14:textId="77777777" w:rsidR="00890889" w:rsidRPr="00890889" w:rsidRDefault="00890889" w:rsidP="00890889">
      <w:pPr>
        <w:pStyle w:val="Odsekzoznamu"/>
        <w:widowControl w:val="0"/>
        <w:numPr>
          <w:ilvl w:val="0"/>
          <w:numId w:val="30"/>
        </w:numPr>
        <w:suppressAutoHyphens/>
        <w:spacing w:after="120" w:line="276" w:lineRule="auto"/>
        <w:ind w:left="567" w:hanging="567"/>
        <w:contextualSpacing w:val="0"/>
        <w:jc w:val="both"/>
        <w:rPr>
          <w:b/>
          <w:bCs/>
          <w:color w:val="000000"/>
          <w:sz w:val="22"/>
          <w:szCs w:val="22"/>
        </w:rPr>
      </w:pPr>
      <w:r w:rsidRPr="00890889">
        <w:rPr>
          <w:sz w:val="22"/>
          <w:szCs w:val="22"/>
        </w:rPr>
        <w:t>Navrhovaný subdodávateľ musí spĺňať podmienky účasti týkajúce sa osobného postavenia  podľa § 32 ods. 1 písm. a) až f) zákona o verejnom obstarávaní a neexistujú u neho dôvody na vylúčenie podľa § 40 ods. 6 a) až h) a ods. 7 zákona o verejnom obstarávaní, oprávnenie dodávať tovar, uskutočňovať stavebné práce alebo poskytovať službu sa preukazuj vo vzťahu k tej časti zákazky, ktorý má subdodávateľ plniť.</w:t>
      </w:r>
    </w:p>
    <w:p w14:paraId="7E8D67D7" w14:textId="55BB8019" w:rsidR="00890889" w:rsidRPr="00890889" w:rsidRDefault="00890889" w:rsidP="00890889">
      <w:pPr>
        <w:pStyle w:val="Odsekzoznamu"/>
        <w:widowControl w:val="0"/>
        <w:numPr>
          <w:ilvl w:val="0"/>
          <w:numId w:val="30"/>
        </w:numPr>
        <w:suppressAutoHyphens/>
        <w:spacing w:after="120" w:line="276" w:lineRule="auto"/>
        <w:ind w:left="567" w:hanging="567"/>
        <w:jc w:val="both"/>
        <w:rPr>
          <w:b/>
          <w:bCs/>
          <w:color w:val="000000"/>
          <w:sz w:val="22"/>
          <w:szCs w:val="22"/>
        </w:rPr>
      </w:pPr>
      <w:r w:rsidRPr="00890889">
        <w:rPr>
          <w:sz w:val="22"/>
          <w:szCs w:val="22"/>
        </w:rPr>
        <w:t>Predávajúci je oprávnený plniť predmet plnenia tejto zmluvy prostredníctvom subdodávateľov, tým však nie je dotknutá zodpovednosť predávajúceho za plnenie predmetu tejto zmluvy</w:t>
      </w:r>
      <w:r>
        <w:rPr>
          <w:sz w:val="22"/>
          <w:szCs w:val="22"/>
        </w:rPr>
        <w:t>.</w:t>
      </w:r>
    </w:p>
    <w:p w14:paraId="3F49755E" w14:textId="0624B1AF" w:rsidR="00504A38" w:rsidRPr="00890889" w:rsidRDefault="00487E86" w:rsidP="00890889">
      <w:pPr>
        <w:pStyle w:val="Nadpis4"/>
        <w:spacing w:before="0" w:after="120" w:line="200" w:lineRule="atLeast"/>
        <w:rPr>
          <w:sz w:val="22"/>
          <w:szCs w:val="22"/>
        </w:rPr>
      </w:pPr>
      <w:r w:rsidRPr="00173409">
        <w:rPr>
          <w:sz w:val="22"/>
          <w:szCs w:val="22"/>
        </w:rPr>
        <w:t>X</w:t>
      </w:r>
      <w:r w:rsidR="00890889">
        <w:rPr>
          <w:sz w:val="22"/>
          <w:szCs w:val="22"/>
        </w:rPr>
        <w:t>II</w:t>
      </w:r>
      <w:r w:rsidR="006C0A1C" w:rsidRPr="00173409">
        <w:rPr>
          <w:sz w:val="22"/>
          <w:szCs w:val="22"/>
        </w:rPr>
        <w:t xml:space="preserve">. Odstúpenie od zmluvy </w:t>
      </w:r>
    </w:p>
    <w:p w14:paraId="49F5C151" w14:textId="4129A994" w:rsidR="00843CDC" w:rsidRPr="00173409" w:rsidRDefault="00843CDC" w:rsidP="00CF67E5">
      <w:pPr>
        <w:pStyle w:val="Default"/>
        <w:numPr>
          <w:ilvl w:val="1"/>
          <w:numId w:val="17"/>
        </w:numPr>
        <w:spacing w:after="120" w:line="200" w:lineRule="atLeast"/>
        <w:ind w:left="567" w:hanging="567"/>
        <w:rPr>
          <w:rFonts w:ascii="Times New Roman" w:hAnsi="Times New Roman"/>
          <w:sz w:val="22"/>
          <w:szCs w:val="22"/>
          <w:lang w:val="sk-SK"/>
        </w:rPr>
      </w:pPr>
      <w:bookmarkStart w:id="1" w:name="_Hlk12429802"/>
      <w:r w:rsidRPr="00173409">
        <w:rPr>
          <w:rFonts w:ascii="Times New Roman" w:hAnsi="Times New Roman"/>
          <w:sz w:val="22"/>
          <w:szCs w:val="22"/>
          <w:lang w:val="sk-SK"/>
        </w:rPr>
        <w:t>Ukončenie zmluvného vzťahu:</w:t>
      </w:r>
    </w:p>
    <w:p w14:paraId="7A73D8CA" w14:textId="77777777" w:rsidR="00843CDC" w:rsidRPr="00173409" w:rsidRDefault="00843CDC">
      <w:pPr>
        <w:pStyle w:val="Default"/>
        <w:numPr>
          <w:ilvl w:val="0"/>
          <w:numId w:val="6"/>
        </w:numPr>
        <w:spacing w:after="120" w:line="200" w:lineRule="atLeast"/>
        <w:ind w:hanging="501"/>
        <w:rPr>
          <w:rFonts w:ascii="Times New Roman" w:hAnsi="Times New Roman"/>
          <w:sz w:val="22"/>
          <w:szCs w:val="22"/>
          <w:lang w:val="sk-SK"/>
        </w:rPr>
      </w:pPr>
      <w:r w:rsidRPr="00173409">
        <w:rPr>
          <w:rFonts w:ascii="Times New Roman" w:hAnsi="Times New Roman"/>
          <w:sz w:val="22"/>
          <w:szCs w:val="22"/>
          <w:lang w:val="sk-SK"/>
        </w:rPr>
        <w:t>dohodou oboch zmluvných strán,</w:t>
      </w:r>
    </w:p>
    <w:p w14:paraId="32A7CFBD" w14:textId="74C16663" w:rsidR="00843CDC" w:rsidRPr="00173409" w:rsidRDefault="00843CDC" w:rsidP="00890889">
      <w:pPr>
        <w:pStyle w:val="Default"/>
        <w:numPr>
          <w:ilvl w:val="0"/>
          <w:numId w:val="6"/>
        </w:numPr>
        <w:spacing w:after="120" w:line="200" w:lineRule="atLeast"/>
        <w:ind w:hanging="501"/>
        <w:jc w:val="both"/>
        <w:rPr>
          <w:rFonts w:ascii="Times New Roman" w:hAnsi="Times New Roman"/>
          <w:sz w:val="22"/>
          <w:szCs w:val="22"/>
          <w:lang w:val="sk-SK"/>
        </w:rPr>
      </w:pPr>
      <w:r w:rsidRPr="00173409">
        <w:rPr>
          <w:rFonts w:ascii="Times New Roman" w:hAnsi="Times New Roman"/>
          <w:sz w:val="22"/>
          <w:szCs w:val="22"/>
          <w:lang w:val="sk-SK"/>
        </w:rPr>
        <w:t>odstúpením od zmluvy</w:t>
      </w:r>
      <w:r w:rsidR="00890889">
        <w:rPr>
          <w:rFonts w:ascii="Times New Roman" w:hAnsi="Times New Roman"/>
          <w:sz w:val="22"/>
          <w:szCs w:val="22"/>
          <w:lang w:val="sk-SK"/>
        </w:rPr>
        <w:t xml:space="preserve"> </w:t>
      </w:r>
      <w:r w:rsidR="00890889">
        <w:rPr>
          <w:rFonts w:ascii="Times New Roman" w:hAnsi="Times New Roman"/>
          <w:sz w:val="22"/>
          <w:szCs w:val="22"/>
        </w:rPr>
        <w:t xml:space="preserve">z </w:t>
      </w:r>
      <w:proofErr w:type="spellStart"/>
      <w:r w:rsidR="00890889">
        <w:rPr>
          <w:rFonts w:ascii="Times New Roman" w:hAnsi="Times New Roman"/>
          <w:sz w:val="22"/>
          <w:szCs w:val="22"/>
        </w:rPr>
        <w:t>dôvodov</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uvedených</w:t>
      </w:r>
      <w:proofErr w:type="spellEnd"/>
      <w:r w:rsidR="00890889">
        <w:rPr>
          <w:rFonts w:ascii="Times New Roman" w:hAnsi="Times New Roman"/>
          <w:sz w:val="22"/>
          <w:szCs w:val="22"/>
        </w:rPr>
        <w:t xml:space="preserve"> v </w:t>
      </w:r>
      <w:proofErr w:type="spellStart"/>
      <w:r w:rsidR="00890889">
        <w:rPr>
          <w:rFonts w:ascii="Times New Roman" w:hAnsi="Times New Roman"/>
          <w:sz w:val="22"/>
          <w:szCs w:val="22"/>
        </w:rPr>
        <w:t>zákone</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alebo</w:t>
      </w:r>
      <w:proofErr w:type="spellEnd"/>
      <w:r w:rsidR="00890889">
        <w:rPr>
          <w:rFonts w:ascii="Times New Roman" w:hAnsi="Times New Roman"/>
          <w:sz w:val="22"/>
          <w:szCs w:val="22"/>
        </w:rPr>
        <w:t xml:space="preserve"> v </w:t>
      </w:r>
      <w:proofErr w:type="spellStart"/>
      <w:r w:rsidR="00890889">
        <w:rPr>
          <w:rFonts w:ascii="Times New Roman" w:hAnsi="Times New Roman"/>
          <w:sz w:val="22"/>
          <w:szCs w:val="22"/>
        </w:rPr>
        <w:t>tejto</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zmluve</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Odstúpenie</w:t>
      </w:r>
      <w:proofErr w:type="spellEnd"/>
      <w:r w:rsidR="00890889">
        <w:rPr>
          <w:rFonts w:ascii="Times New Roman" w:hAnsi="Times New Roman"/>
          <w:sz w:val="22"/>
          <w:szCs w:val="22"/>
        </w:rPr>
        <w:t xml:space="preserve"> je </w:t>
      </w:r>
      <w:proofErr w:type="spellStart"/>
      <w:r w:rsidR="00890889">
        <w:rPr>
          <w:rFonts w:ascii="Times New Roman" w:hAnsi="Times New Roman"/>
          <w:sz w:val="22"/>
          <w:szCs w:val="22"/>
        </w:rPr>
        <w:t>účinné</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dňom</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doručenia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písomného</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oznámenia</w:t>
      </w:r>
      <w:proofErr w:type="spellEnd"/>
      <w:r w:rsidR="00890889">
        <w:rPr>
          <w:rFonts w:ascii="Times New Roman" w:hAnsi="Times New Roman"/>
          <w:sz w:val="22"/>
          <w:szCs w:val="22"/>
        </w:rPr>
        <w:t xml:space="preserve"> o </w:t>
      </w:r>
      <w:proofErr w:type="spellStart"/>
      <w:r w:rsidR="00890889">
        <w:rPr>
          <w:rFonts w:ascii="Times New Roman" w:hAnsi="Times New Roman"/>
          <w:sz w:val="22"/>
          <w:szCs w:val="22"/>
        </w:rPr>
        <w:t>odstúpení</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od</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tejto</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zmluvy</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druhej</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zmluvnej</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strane</w:t>
      </w:r>
      <w:proofErr w:type="spellEnd"/>
      <w:r w:rsidR="00890889">
        <w:rPr>
          <w:rFonts w:ascii="Times New Roman" w:hAnsi="Times New Roman"/>
          <w:sz w:val="22"/>
          <w:szCs w:val="22"/>
        </w:rPr>
        <w:t xml:space="preserve">. V </w:t>
      </w:r>
      <w:proofErr w:type="spellStart"/>
      <w:r w:rsidR="00890889">
        <w:rPr>
          <w:rFonts w:ascii="Times New Roman" w:hAnsi="Times New Roman"/>
          <w:sz w:val="22"/>
          <w:szCs w:val="22"/>
        </w:rPr>
        <w:t>prípade</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pochybností</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sa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má</w:t>
      </w:r>
      <w:proofErr w:type="spellEnd"/>
      <w:r w:rsidR="00890889">
        <w:rPr>
          <w:rFonts w:ascii="Times New Roman" w:hAnsi="Times New Roman"/>
          <w:sz w:val="22"/>
          <w:szCs w:val="22"/>
        </w:rPr>
        <w:t xml:space="preserve"> za to, </w:t>
      </w:r>
      <w:proofErr w:type="spellStart"/>
      <w:r w:rsidR="00890889">
        <w:rPr>
          <w:rFonts w:ascii="Times New Roman" w:hAnsi="Times New Roman"/>
          <w:sz w:val="22"/>
          <w:szCs w:val="22"/>
        </w:rPr>
        <w:t>že</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oznámenie</w:t>
      </w:r>
      <w:proofErr w:type="spellEnd"/>
      <w:r w:rsidR="00890889">
        <w:rPr>
          <w:rFonts w:ascii="Times New Roman" w:hAnsi="Times New Roman"/>
          <w:sz w:val="22"/>
          <w:szCs w:val="22"/>
        </w:rPr>
        <w:t xml:space="preserve"> o </w:t>
      </w:r>
      <w:proofErr w:type="spellStart"/>
      <w:r w:rsidR="00890889">
        <w:rPr>
          <w:rFonts w:ascii="Times New Roman" w:hAnsi="Times New Roman"/>
          <w:sz w:val="22"/>
          <w:szCs w:val="22"/>
        </w:rPr>
        <w:t>odstúpení</w:t>
      </w:r>
      <w:proofErr w:type="spellEnd"/>
      <w:r w:rsidR="00890889">
        <w:rPr>
          <w:rFonts w:ascii="Times New Roman" w:hAnsi="Times New Roman"/>
          <w:sz w:val="22"/>
          <w:szCs w:val="22"/>
        </w:rPr>
        <w:t xml:space="preserve"> bolo </w:t>
      </w:r>
      <w:proofErr w:type="spellStart"/>
      <w:r w:rsidR="00890889">
        <w:rPr>
          <w:rFonts w:ascii="Times New Roman" w:hAnsi="Times New Roman"/>
          <w:sz w:val="22"/>
          <w:szCs w:val="22"/>
        </w:rPr>
        <w:t>doručené</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na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tretí</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deň</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odo</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dňa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jeho</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zaslania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poštou</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doporučene</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na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adresu</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sídla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druhej</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zmluvnej</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strany</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pričom</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deň</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odoslania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sa</w:t>
      </w:r>
      <w:proofErr w:type="spellEnd"/>
      <w:r w:rsidR="00890889">
        <w:rPr>
          <w:rFonts w:ascii="Times New Roman" w:hAnsi="Times New Roman"/>
          <w:sz w:val="22"/>
          <w:szCs w:val="22"/>
        </w:rPr>
        <w:t xml:space="preserve"> do </w:t>
      </w:r>
      <w:proofErr w:type="spellStart"/>
      <w:r w:rsidR="00890889">
        <w:rPr>
          <w:rFonts w:ascii="Times New Roman" w:hAnsi="Times New Roman"/>
          <w:sz w:val="22"/>
          <w:szCs w:val="22"/>
        </w:rPr>
        <w:t>tejto</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lehoty</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nepočíta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Odstúpením</w:t>
      </w:r>
      <w:proofErr w:type="spellEnd"/>
      <w:r w:rsidR="00890889">
        <w:rPr>
          <w:rFonts w:ascii="Times New Roman" w:hAnsi="Times New Roman"/>
          <w:sz w:val="22"/>
          <w:szCs w:val="22"/>
        </w:rPr>
        <w:t xml:space="preserve"> od </w:t>
      </w:r>
      <w:proofErr w:type="spellStart"/>
      <w:r w:rsidR="00890889">
        <w:rPr>
          <w:rFonts w:ascii="Times New Roman" w:hAnsi="Times New Roman"/>
          <w:sz w:val="22"/>
          <w:szCs w:val="22"/>
        </w:rPr>
        <w:t>zmluvy</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nie</w:t>
      </w:r>
      <w:proofErr w:type="spellEnd"/>
      <w:r w:rsidR="00890889">
        <w:rPr>
          <w:rFonts w:ascii="Times New Roman" w:hAnsi="Times New Roman"/>
          <w:sz w:val="22"/>
          <w:szCs w:val="22"/>
        </w:rPr>
        <w:t xml:space="preserve"> je </w:t>
      </w:r>
      <w:proofErr w:type="spellStart"/>
      <w:r w:rsidR="00890889">
        <w:rPr>
          <w:rFonts w:ascii="Times New Roman" w:hAnsi="Times New Roman"/>
          <w:sz w:val="22"/>
          <w:szCs w:val="22"/>
        </w:rPr>
        <w:t>dotknuté</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právo</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na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náhradu</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škody</w:t>
      </w:r>
      <w:proofErr w:type="spellEnd"/>
      <w:r w:rsidR="00890889">
        <w:rPr>
          <w:rFonts w:ascii="Times New Roman" w:hAnsi="Times New Roman"/>
          <w:sz w:val="22"/>
          <w:szCs w:val="22"/>
        </w:rPr>
        <w:t xml:space="preserve"> a </w:t>
      </w:r>
      <w:proofErr w:type="spellStart"/>
      <w:r w:rsidR="00890889">
        <w:rPr>
          <w:rFonts w:ascii="Times New Roman" w:hAnsi="Times New Roman"/>
          <w:sz w:val="22"/>
          <w:szCs w:val="22"/>
        </w:rPr>
        <w:t>na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úhradu</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zmluvnej</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pokuty</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na</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ktorej</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vznikol</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nárok</w:t>
      </w:r>
      <w:proofErr w:type="spellEnd"/>
      <w:r w:rsidR="00890889">
        <w:rPr>
          <w:rFonts w:ascii="Times New Roman" w:hAnsi="Times New Roman"/>
          <w:sz w:val="22"/>
          <w:szCs w:val="22"/>
        </w:rPr>
        <w:t xml:space="preserve"> pred </w:t>
      </w:r>
      <w:proofErr w:type="spellStart"/>
      <w:r w:rsidR="00890889">
        <w:rPr>
          <w:rFonts w:ascii="Times New Roman" w:hAnsi="Times New Roman"/>
          <w:sz w:val="22"/>
          <w:szCs w:val="22"/>
        </w:rPr>
        <w:t>odstúpením</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od</w:t>
      </w:r>
      <w:proofErr w:type="spellEnd"/>
      <w:r w:rsidR="00890889">
        <w:rPr>
          <w:rFonts w:ascii="Times New Roman" w:hAnsi="Times New Roman"/>
          <w:sz w:val="22"/>
          <w:szCs w:val="22"/>
        </w:rPr>
        <w:t xml:space="preserve"> </w:t>
      </w:r>
      <w:proofErr w:type="spellStart"/>
      <w:r w:rsidR="00890889">
        <w:rPr>
          <w:rFonts w:ascii="Times New Roman" w:hAnsi="Times New Roman"/>
          <w:sz w:val="22"/>
          <w:szCs w:val="22"/>
        </w:rPr>
        <w:t>zmluvy</w:t>
      </w:r>
      <w:proofErr w:type="spellEnd"/>
      <w:r w:rsidR="00890889">
        <w:rPr>
          <w:rFonts w:ascii="Times New Roman" w:hAnsi="Times New Roman"/>
          <w:sz w:val="22"/>
          <w:szCs w:val="22"/>
        </w:rPr>
        <w:t>;</w:t>
      </w:r>
    </w:p>
    <w:p w14:paraId="6A9C3BB6" w14:textId="7A7F464C" w:rsidR="00843CDC" w:rsidRPr="00173409" w:rsidRDefault="00843CDC" w:rsidP="00CF67E5">
      <w:pPr>
        <w:pStyle w:val="Default"/>
        <w:numPr>
          <w:ilvl w:val="1"/>
          <w:numId w:val="17"/>
        </w:numPr>
        <w:spacing w:after="120" w:line="200" w:lineRule="atLeast"/>
        <w:ind w:left="567" w:hanging="567"/>
        <w:jc w:val="both"/>
        <w:rPr>
          <w:rFonts w:ascii="Times New Roman" w:hAnsi="Times New Roman"/>
          <w:sz w:val="22"/>
          <w:szCs w:val="22"/>
          <w:lang w:val="sk-SK"/>
        </w:rPr>
      </w:pPr>
      <w:r w:rsidRPr="00173409">
        <w:rPr>
          <w:rFonts w:ascii="Times New Roman" w:hAnsi="Times New Roman"/>
          <w:sz w:val="22"/>
          <w:szCs w:val="22"/>
          <w:lang w:val="sk-SK" w:eastAsia="sk-SK"/>
        </w:rPr>
        <w:t xml:space="preserve">Kupujúci môže odstúpiť od zmluvy pre podstatné porušenie zmluvy </w:t>
      </w:r>
      <w:r w:rsidR="007B01A1" w:rsidRPr="00173409">
        <w:rPr>
          <w:rFonts w:ascii="Times New Roman" w:hAnsi="Times New Roman"/>
          <w:sz w:val="22"/>
          <w:szCs w:val="22"/>
          <w:lang w:val="sk-SK" w:eastAsia="sk-SK"/>
        </w:rPr>
        <w:t>P</w:t>
      </w:r>
      <w:r w:rsidRPr="00173409">
        <w:rPr>
          <w:rFonts w:ascii="Times New Roman" w:hAnsi="Times New Roman"/>
          <w:sz w:val="22"/>
          <w:szCs w:val="22"/>
          <w:lang w:val="sk-SK" w:eastAsia="sk-SK"/>
        </w:rPr>
        <w:t>redávajúcim najmä za:</w:t>
      </w:r>
    </w:p>
    <w:p w14:paraId="06ABA1C4" w14:textId="77777777" w:rsidR="00843CDC" w:rsidRPr="00173409" w:rsidRDefault="00843CDC" w:rsidP="00890889">
      <w:pPr>
        <w:pStyle w:val="Odsekzoznamu"/>
        <w:widowControl w:val="0"/>
        <w:numPr>
          <w:ilvl w:val="0"/>
          <w:numId w:val="7"/>
        </w:numPr>
        <w:suppressAutoHyphens/>
        <w:autoSpaceDE w:val="0"/>
        <w:autoSpaceDN w:val="0"/>
        <w:adjustRightInd w:val="0"/>
        <w:spacing w:after="120" w:line="200" w:lineRule="atLeast"/>
        <w:ind w:left="1134" w:hanging="567"/>
        <w:contextualSpacing w:val="0"/>
        <w:jc w:val="both"/>
        <w:rPr>
          <w:sz w:val="22"/>
          <w:szCs w:val="22"/>
        </w:rPr>
      </w:pPr>
      <w:r w:rsidRPr="00173409">
        <w:rPr>
          <w:sz w:val="22"/>
          <w:szCs w:val="22"/>
        </w:rPr>
        <w:lastRenderedPageBreak/>
        <w:t>nedodržanie termínu dodania tovaru dohodnutého v zmluve, resp. v objednávke;</w:t>
      </w:r>
    </w:p>
    <w:p w14:paraId="01699E38" w14:textId="77777777" w:rsidR="00843CDC" w:rsidRPr="00173409" w:rsidRDefault="00843CDC" w:rsidP="00890889">
      <w:pPr>
        <w:pStyle w:val="Odsekzoznamu"/>
        <w:widowControl w:val="0"/>
        <w:numPr>
          <w:ilvl w:val="0"/>
          <w:numId w:val="7"/>
        </w:numPr>
        <w:suppressAutoHyphens/>
        <w:autoSpaceDE w:val="0"/>
        <w:autoSpaceDN w:val="0"/>
        <w:adjustRightInd w:val="0"/>
        <w:spacing w:after="120" w:line="200" w:lineRule="atLeast"/>
        <w:ind w:left="1134" w:hanging="567"/>
        <w:contextualSpacing w:val="0"/>
        <w:jc w:val="both"/>
        <w:rPr>
          <w:sz w:val="22"/>
          <w:szCs w:val="22"/>
        </w:rPr>
      </w:pPr>
      <w:r w:rsidRPr="00173409">
        <w:rPr>
          <w:sz w:val="22"/>
          <w:szCs w:val="22"/>
        </w:rPr>
        <w:t>dodanie predmetu zmluvy, ktorý nezodpovedá vlastnostiam, akosti, množstve dohodnutých v zmluve;</w:t>
      </w:r>
    </w:p>
    <w:p w14:paraId="4BE77ECB" w14:textId="77777777" w:rsidR="00843CDC" w:rsidRPr="00173409" w:rsidRDefault="00843CDC" w:rsidP="00890889">
      <w:pPr>
        <w:pStyle w:val="Odsekzoznamu"/>
        <w:widowControl w:val="0"/>
        <w:numPr>
          <w:ilvl w:val="0"/>
          <w:numId w:val="7"/>
        </w:numPr>
        <w:suppressAutoHyphens/>
        <w:autoSpaceDE w:val="0"/>
        <w:autoSpaceDN w:val="0"/>
        <w:adjustRightInd w:val="0"/>
        <w:spacing w:after="120" w:line="200" w:lineRule="atLeast"/>
        <w:ind w:left="1134" w:hanging="567"/>
        <w:contextualSpacing w:val="0"/>
        <w:jc w:val="both"/>
        <w:rPr>
          <w:sz w:val="22"/>
          <w:szCs w:val="22"/>
        </w:rPr>
      </w:pPr>
      <w:r w:rsidRPr="00173409">
        <w:rPr>
          <w:sz w:val="22"/>
          <w:szCs w:val="22"/>
        </w:rPr>
        <w:t>neodovzdanie dokladov, ktoré sú potrebné na prevzatie a na užívanie tovaru;</w:t>
      </w:r>
    </w:p>
    <w:p w14:paraId="4D71BE36" w14:textId="261C84FD" w:rsidR="00843CDC" w:rsidRDefault="00843CDC" w:rsidP="00890889">
      <w:pPr>
        <w:pStyle w:val="Odsekzoznamu"/>
        <w:widowControl w:val="0"/>
        <w:numPr>
          <w:ilvl w:val="0"/>
          <w:numId w:val="7"/>
        </w:numPr>
        <w:suppressAutoHyphens/>
        <w:autoSpaceDE w:val="0"/>
        <w:autoSpaceDN w:val="0"/>
        <w:adjustRightInd w:val="0"/>
        <w:spacing w:after="120" w:line="200" w:lineRule="atLeast"/>
        <w:ind w:left="1134" w:hanging="567"/>
        <w:contextualSpacing w:val="0"/>
        <w:jc w:val="both"/>
        <w:rPr>
          <w:sz w:val="22"/>
          <w:szCs w:val="22"/>
        </w:rPr>
      </w:pPr>
      <w:r w:rsidRPr="00173409">
        <w:rPr>
          <w:sz w:val="22"/>
          <w:szCs w:val="22"/>
        </w:rPr>
        <w:t>to, že predávajúci nie je zapísaný v registri partnerov verejného sektora, hoci mu táto povinnosť vyplýva zo zákona č. 315/2016 Z. z. o registri partnerov verejného sektora a o zmene a doplnení niektorých zákonov podľa bodu 5.18 tejto zmluvy</w:t>
      </w:r>
      <w:r w:rsidR="00890889">
        <w:rPr>
          <w:sz w:val="22"/>
          <w:szCs w:val="22"/>
        </w:rPr>
        <w:t>;</w:t>
      </w:r>
    </w:p>
    <w:p w14:paraId="30AFFD7C" w14:textId="6ECFDFBD" w:rsidR="00843CDC" w:rsidRPr="00890889" w:rsidRDefault="00890889" w:rsidP="00890889">
      <w:pPr>
        <w:pStyle w:val="Odsekzoznamu"/>
        <w:widowControl w:val="0"/>
        <w:numPr>
          <w:ilvl w:val="0"/>
          <w:numId w:val="7"/>
        </w:numPr>
        <w:suppressAutoHyphens/>
        <w:autoSpaceDE w:val="0"/>
        <w:autoSpaceDN w:val="0"/>
        <w:adjustRightInd w:val="0"/>
        <w:spacing w:after="120" w:line="200" w:lineRule="atLeast"/>
        <w:ind w:left="1134" w:hanging="567"/>
        <w:contextualSpacing w:val="0"/>
        <w:jc w:val="both"/>
        <w:rPr>
          <w:sz w:val="22"/>
          <w:szCs w:val="22"/>
        </w:rPr>
      </w:pPr>
      <w:r>
        <w:rPr>
          <w:sz w:val="22"/>
          <w:szCs w:val="22"/>
        </w:rPr>
        <w:t xml:space="preserve">to, že </w:t>
      </w:r>
      <w:r w:rsidRPr="002C3DEC">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2C3DEC">
        <w:rPr>
          <w:rFonts w:eastAsia="MicrosoftSansSerif"/>
          <w:sz w:val="22"/>
          <w:szCs w:val="22"/>
        </w:rPr>
        <w:t xml:space="preserve"> </w:t>
      </w:r>
      <w:r w:rsidRPr="002C3DEC">
        <w:rPr>
          <w:sz w:val="22"/>
          <w:szCs w:val="22"/>
        </w:rPr>
        <w:t>vo vzťahu k tej časti predmetu zákazky, ktorú má subdodávateľ plniť</w:t>
      </w:r>
      <w:r>
        <w:rPr>
          <w:sz w:val="22"/>
          <w:szCs w:val="22"/>
        </w:rPr>
        <w:t>.</w:t>
      </w:r>
    </w:p>
    <w:p w14:paraId="010AD34D" w14:textId="6FE078FF" w:rsidR="00487E86" w:rsidRPr="00890889" w:rsidRDefault="00843CDC" w:rsidP="00890889">
      <w:pPr>
        <w:pStyle w:val="Default"/>
        <w:numPr>
          <w:ilvl w:val="1"/>
          <w:numId w:val="17"/>
        </w:numPr>
        <w:spacing w:after="120" w:line="200" w:lineRule="atLeast"/>
        <w:ind w:left="567" w:hanging="567"/>
        <w:jc w:val="both"/>
        <w:rPr>
          <w:rFonts w:ascii="Times New Roman" w:hAnsi="Times New Roman"/>
          <w:sz w:val="22"/>
          <w:szCs w:val="22"/>
        </w:rPr>
      </w:pPr>
      <w:r w:rsidRPr="00173409">
        <w:rPr>
          <w:rFonts w:ascii="Times New Roman" w:hAnsi="Times New Roman"/>
          <w:sz w:val="22"/>
          <w:szCs w:val="22"/>
          <w:lang w:val="sk-SK"/>
        </w:rPr>
        <w:t>Predávajúci je oprávnený odstúpiť od zmluvy pri podstatnom porušení zmluvy v prípadoch ustanovených Obchodným zákonníkom.</w:t>
      </w:r>
    </w:p>
    <w:p w14:paraId="307587EC" w14:textId="27EC2F2B" w:rsidR="00890889" w:rsidRPr="00890889" w:rsidRDefault="00890889" w:rsidP="00890889">
      <w:pPr>
        <w:pStyle w:val="Default"/>
        <w:numPr>
          <w:ilvl w:val="1"/>
          <w:numId w:val="17"/>
        </w:numPr>
        <w:spacing w:after="120" w:line="200" w:lineRule="atLeast"/>
        <w:ind w:left="567" w:hanging="567"/>
        <w:jc w:val="both"/>
        <w:rPr>
          <w:rFonts w:ascii="Times New Roman" w:hAnsi="Times New Roman"/>
          <w:sz w:val="22"/>
          <w:szCs w:val="22"/>
        </w:rPr>
      </w:pPr>
      <w:r w:rsidRPr="002C3DEC">
        <w:rPr>
          <w:rFonts w:ascii="Times New Roman" w:hAnsi="Times New Roman"/>
          <w:sz w:val="22"/>
          <w:szCs w:val="22"/>
        </w:rPr>
        <w:t xml:space="preserve">Od </w:t>
      </w:r>
      <w:proofErr w:type="spellStart"/>
      <w:r w:rsidRPr="002C3DEC">
        <w:rPr>
          <w:rFonts w:ascii="Times New Roman" w:hAnsi="Times New Roman"/>
          <w:sz w:val="22"/>
          <w:szCs w:val="22"/>
        </w:rPr>
        <w:t>tejto</w:t>
      </w:r>
      <w:proofErr w:type="spellEnd"/>
      <w:r w:rsidRPr="002C3DEC">
        <w:rPr>
          <w:rFonts w:ascii="Times New Roman" w:hAnsi="Times New Roman"/>
          <w:sz w:val="22"/>
          <w:szCs w:val="22"/>
        </w:rPr>
        <w:t xml:space="preserve"> </w:t>
      </w:r>
      <w:proofErr w:type="spellStart"/>
      <w:r>
        <w:rPr>
          <w:rFonts w:ascii="Times New Roman" w:hAnsi="Times New Roman"/>
          <w:sz w:val="22"/>
          <w:szCs w:val="22"/>
        </w:rPr>
        <w:t>zmluvy</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možno</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odstúpiť</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mimo</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prípadov</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uvedených</w:t>
      </w:r>
      <w:proofErr w:type="spellEnd"/>
      <w:r w:rsidRPr="002C3DEC">
        <w:rPr>
          <w:rFonts w:ascii="Times New Roman" w:hAnsi="Times New Roman"/>
          <w:sz w:val="22"/>
          <w:szCs w:val="22"/>
        </w:rPr>
        <w:t xml:space="preserve"> v </w:t>
      </w:r>
      <w:proofErr w:type="spellStart"/>
      <w:r w:rsidRPr="002C3DEC">
        <w:rPr>
          <w:rFonts w:ascii="Times New Roman" w:hAnsi="Times New Roman"/>
          <w:sz w:val="22"/>
          <w:szCs w:val="22"/>
        </w:rPr>
        <w:t>tejto</w:t>
      </w:r>
      <w:proofErr w:type="spellEnd"/>
      <w:r w:rsidRPr="002C3DEC">
        <w:rPr>
          <w:rFonts w:ascii="Times New Roman" w:hAnsi="Times New Roman"/>
          <w:sz w:val="22"/>
          <w:szCs w:val="22"/>
        </w:rPr>
        <w:t xml:space="preserve"> </w:t>
      </w:r>
      <w:proofErr w:type="spellStart"/>
      <w:r>
        <w:rPr>
          <w:rFonts w:ascii="Times New Roman" w:hAnsi="Times New Roman"/>
          <w:sz w:val="22"/>
          <w:szCs w:val="22"/>
        </w:rPr>
        <w:t>zmluve</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aj</w:t>
      </w:r>
      <w:proofErr w:type="spellEnd"/>
      <w:r w:rsidRPr="002C3DEC">
        <w:rPr>
          <w:rFonts w:ascii="Times New Roman" w:hAnsi="Times New Roman"/>
          <w:sz w:val="22"/>
          <w:szCs w:val="22"/>
        </w:rPr>
        <w:t xml:space="preserve"> v </w:t>
      </w:r>
      <w:proofErr w:type="spellStart"/>
      <w:r w:rsidRPr="002C3DEC">
        <w:rPr>
          <w:rFonts w:ascii="Times New Roman" w:hAnsi="Times New Roman"/>
          <w:sz w:val="22"/>
          <w:szCs w:val="22"/>
        </w:rPr>
        <w:t>súlade</w:t>
      </w:r>
      <w:proofErr w:type="spellEnd"/>
      <w:r w:rsidRPr="002C3DEC">
        <w:rPr>
          <w:rFonts w:ascii="Times New Roman" w:hAnsi="Times New Roman"/>
          <w:sz w:val="22"/>
          <w:szCs w:val="22"/>
        </w:rPr>
        <w:t xml:space="preserve"> s </w:t>
      </w:r>
      <w:proofErr w:type="spellStart"/>
      <w:r w:rsidRPr="002C3DEC">
        <w:rPr>
          <w:rFonts w:ascii="Times New Roman" w:hAnsi="Times New Roman"/>
          <w:sz w:val="22"/>
          <w:szCs w:val="22"/>
        </w:rPr>
        <w:t>ustanovením</w:t>
      </w:r>
      <w:proofErr w:type="spellEnd"/>
      <w:r w:rsidRPr="002C3DEC">
        <w:rPr>
          <w:rFonts w:ascii="Times New Roman" w:hAnsi="Times New Roman"/>
          <w:sz w:val="22"/>
          <w:szCs w:val="22"/>
        </w:rPr>
        <w:t xml:space="preserve"> § 344 a </w:t>
      </w:r>
      <w:proofErr w:type="spellStart"/>
      <w:r w:rsidRPr="002C3DEC">
        <w:rPr>
          <w:rFonts w:ascii="Times New Roman" w:hAnsi="Times New Roman"/>
          <w:sz w:val="22"/>
          <w:szCs w:val="22"/>
        </w:rPr>
        <w:t>nasl</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Obchodného</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zákonníka</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Odstúpenie</w:t>
      </w:r>
      <w:proofErr w:type="spellEnd"/>
      <w:r w:rsidRPr="002C3DEC">
        <w:rPr>
          <w:rFonts w:ascii="Times New Roman" w:hAnsi="Times New Roman"/>
          <w:sz w:val="22"/>
          <w:szCs w:val="22"/>
        </w:rPr>
        <w:t xml:space="preserve"> od </w:t>
      </w:r>
      <w:proofErr w:type="spellStart"/>
      <w:r w:rsidRPr="002C3DEC">
        <w:rPr>
          <w:rFonts w:ascii="Times New Roman" w:hAnsi="Times New Roman"/>
          <w:sz w:val="22"/>
          <w:szCs w:val="22"/>
        </w:rPr>
        <w:t>tejto</w:t>
      </w:r>
      <w:proofErr w:type="spellEnd"/>
      <w:r w:rsidRPr="002C3DEC">
        <w:rPr>
          <w:rFonts w:ascii="Times New Roman" w:hAnsi="Times New Roman"/>
          <w:sz w:val="22"/>
          <w:szCs w:val="22"/>
        </w:rPr>
        <w:t xml:space="preserve"> </w:t>
      </w:r>
      <w:proofErr w:type="spellStart"/>
      <w:r>
        <w:rPr>
          <w:rFonts w:ascii="Times New Roman" w:hAnsi="Times New Roman"/>
          <w:sz w:val="22"/>
          <w:szCs w:val="22"/>
        </w:rPr>
        <w:t>zmluvy</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musí</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byť</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druhému</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účastníkovi</w:t>
      </w:r>
      <w:proofErr w:type="spellEnd"/>
      <w:r w:rsidRPr="002C3DEC">
        <w:rPr>
          <w:rFonts w:ascii="Times New Roman" w:hAnsi="Times New Roman"/>
          <w:sz w:val="22"/>
          <w:szCs w:val="22"/>
        </w:rPr>
        <w:t xml:space="preserve"> </w:t>
      </w:r>
      <w:proofErr w:type="spellStart"/>
      <w:r>
        <w:rPr>
          <w:rFonts w:ascii="Times New Roman" w:hAnsi="Times New Roman"/>
          <w:sz w:val="22"/>
          <w:szCs w:val="22"/>
        </w:rPr>
        <w:t>zmluvy</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oznámené</w:t>
      </w:r>
      <w:proofErr w:type="spellEnd"/>
      <w:r w:rsidRPr="002C3DEC">
        <w:rPr>
          <w:rFonts w:ascii="Times New Roman" w:hAnsi="Times New Roman"/>
          <w:sz w:val="22"/>
          <w:szCs w:val="22"/>
        </w:rPr>
        <w:t xml:space="preserve"> </w:t>
      </w:r>
      <w:proofErr w:type="spellStart"/>
      <w:r w:rsidRPr="002C3DEC">
        <w:rPr>
          <w:rFonts w:ascii="Times New Roman" w:hAnsi="Times New Roman"/>
          <w:sz w:val="22"/>
          <w:szCs w:val="22"/>
        </w:rPr>
        <w:t>písomne</w:t>
      </w:r>
      <w:proofErr w:type="spellEnd"/>
      <w:r w:rsidRPr="002C3DEC">
        <w:rPr>
          <w:sz w:val="22"/>
          <w:szCs w:val="22"/>
        </w:rPr>
        <w:t>.</w:t>
      </w:r>
    </w:p>
    <w:p w14:paraId="587116D2" w14:textId="6211E420" w:rsidR="00487E86" w:rsidRPr="00890889" w:rsidRDefault="00843CDC" w:rsidP="00890889">
      <w:pPr>
        <w:pStyle w:val="Default"/>
        <w:numPr>
          <w:ilvl w:val="1"/>
          <w:numId w:val="17"/>
        </w:numPr>
        <w:spacing w:after="120" w:line="200" w:lineRule="atLeast"/>
        <w:ind w:left="567" w:hanging="567"/>
        <w:jc w:val="both"/>
        <w:rPr>
          <w:rFonts w:ascii="Times New Roman" w:hAnsi="Times New Roman"/>
          <w:sz w:val="22"/>
          <w:szCs w:val="22"/>
        </w:rPr>
      </w:pPr>
      <w:r w:rsidRPr="00173409">
        <w:rPr>
          <w:rFonts w:ascii="Times New Roman" w:hAnsi="Times New Roman"/>
          <w:sz w:val="22"/>
          <w:szCs w:val="22"/>
          <w:lang w:val="sk-SK"/>
        </w:rPr>
        <w:t xml:space="preserve">Pri podstatnom porušení zmluvných povinností </w:t>
      </w:r>
      <w:r w:rsidR="0010069F" w:rsidRPr="00173409">
        <w:rPr>
          <w:rFonts w:ascii="Times New Roman" w:hAnsi="Times New Roman"/>
          <w:sz w:val="22"/>
          <w:szCs w:val="22"/>
          <w:lang w:val="sk-SK"/>
        </w:rPr>
        <w:t>P</w:t>
      </w:r>
      <w:r w:rsidRPr="00173409">
        <w:rPr>
          <w:rFonts w:ascii="Times New Roman" w:hAnsi="Times New Roman"/>
          <w:sz w:val="22"/>
          <w:szCs w:val="22"/>
          <w:lang w:val="sk-SK"/>
        </w:rPr>
        <w:t xml:space="preserve">redávajúceho spočívajúcich v nedodržaní ktorejkoľvek požiadavky </w:t>
      </w:r>
      <w:r w:rsidR="0010069F" w:rsidRPr="00173409">
        <w:rPr>
          <w:rFonts w:ascii="Times New Roman" w:hAnsi="Times New Roman"/>
          <w:sz w:val="22"/>
          <w:szCs w:val="22"/>
          <w:lang w:val="sk-SK"/>
        </w:rPr>
        <w:t>K</w:t>
      </w:r>
      <w:r w:rsidRPr="00173409">
        <w:rPr>
          <w:rFonts w:ascii="Times New Roman" w:hAnsi="Times New Roman"/>
          <w:sz w:val="22"/>
          <w:szCs w:val="22"/>
          <w:lang w:val="sk-SK"/>
        </w:rPr>
        <w:t xml:space="preserve">upujúceho bude </w:t>
      </w:r>
      <w:r w:rsidR="0010069F" w:rsidRPr="00173409">
        <w:rPr>
          <w:rFonts w:ascii="Times New Roman" w:hAnsi="Times New Roman"/>
          <w:sz w:val="22"/>
          <w:szCs w:val="22"/>
          <w:lang w:val="sk-SK"/>
        </w:rPr>
        <w:t>K</w:t>
      </w:r>
      <w:r w:rsidRPr="00173409">
        <w:rPr>
          <w:rFonts w:ascii="Times New Roman" w:hAnsi="Times New Roman"/>
          <w:sz w:val="22"/>
          <w:szCs w:val="22"/>
          <w:lang w:val="sk-SK"/>
        </w:rPr>
        <w:t xml:space="preserve">upujúci oprávnený, okrem ukončenia zmluvného vzťahu, vystaviť </w:t>
      </w:r>
      <w:r w:rsidR="0010069F" w:rsidRPr="00173409">
        <w:rPr>
          <w:rFonts w:ascii="Times New Roman" w:hAnsi="Times New Roman"/>
          <w:sz w:val="22"/>
          <w:szCs w:val="22"/>
          <w:lang w:val="sk-SK"/>
        </w:rPr>
        <w:t>P</w:t>
      </w:r>
      <w:r w:rsidRPr="00173409">
        <w:rPr>
          <w:rFonts w:ascii="Times New Roman" w:hAnsi="Times New Roman"/>
          <w:sz w:val="22"/>
          <w:szCs w:val="22"/>
          <w:lang w:val="sk-SK"/>
        </w:rPr>
        <w:t xml:space="preserve">redávajúcemu negatívnu referenciu pre Úrad pre verejné obstarávanie, v ktorej </w:t>
      </w:r>
      <w:r w:rsidR="0010069F" w:rsidRPr="00173409">
        <w:rPr>
          <w:rFonts w:ascii="Times New Roman" w:hAnsi="Times New Roman"/>
          <w:sz w:val="22"/>
          <w:szCs w:val="22"/>
          <w:lang w:val="sk-SK"/>
        </w:rPr>
        <w:t>K</w:t>
      </w:r>
      <w:r w:rsidRPr="00173409">
        <w:rPr>
          <w:rFonts w:ascii="Times New Roman" w:hAnsi="Times New Roman"/>
          <w:sz w:val="22"/>
          <w:szCs w:val="22"/>
          <w:lang w:val="sk-SK"/>
        </w:rPr>
        <w:t>upujúci úradu oznámi, že došlo k predčasnému ukončeniu zmluvného vzťahu z dôvodu podstatného porušenia povinnosti predávajúcim.</w:t>
      </w:r>
      <w:bookmarkEnd w:id="1"/>
    </w:p>
    <w:p w14:paraId="6B27F51A" w14:textId="7B6FA21D" w:rsidR="006C0A1C" w:rsidRPr="00890889" w:rsidRDefault="006C0A1C" w:rsidP="00890889">
      <w:pPr>
        <w:pStyle w:val="Default"/>
        <w:numPr>
          <w:ilvl w:val="1"/>
          <w:numId w:val="17"/>
        </w:numPr>
        <w:spacing w:after="120" w:line="200" w:lineRule="atLeast"/>
        <w:ind w:left="567" w:hanging="567"/>
        <w:jc w:val="both"/>
        <w:rPr>
          <w:rFonts w:ascii="Times New Roman" w:hAnsi="Times New Roman"/>
          <w:sz w:val="22"/>
          <w:szCs w:val="22"/>
          <w:lang w:val="sk-SK"/>
        </w:rPr>
      </w:pPr>
      <w:r w:rsidRPr="00173409">
        <w:rPr>
          <w:rFonts w:ascii="Times New Roman" w:hAnsi="Times New Roman"/>
          <w:sz w:val="22"/>
          <w:szCs w:val="22"/>
          <w:lang w:val="sk-SK"/>
        </w:rPr>
        <w:t xml:space="preserve">Odstúpenie od zmluvy pôsobí ex </w:t>
      </w:r>
      <w:proofErr w:type="spellStart"/>
      <w:r w:rsidRPr="00173409">
        <w:rPr>
          <w:rFonts w:ascii="Times New Roman" w:hAnsi="Times New Roman"/>
          <w:sz w:val="22"/>
          <w:szCs w:val="22"/>
          <w:lang w:val="sk-SK"/>
        </w:rPr>
        <w:t>nunc</w:t>
      </w:r>
      <w:proofErr w:type="spellEnd"/>
      <w:r w:rsidR="00890889">
        <w:rPr>
          <w:rFonts w:ascii="Times New Roman" w:hAnsi="Times New Roman"/>
          <w:sz w:val="22"/>
          <w:szCs w:val="22"/>
          <w:lang w:val="sk-SK"/>
        </w:rPr>
        <w:t>.</w:t>
      </w:r>
    </w:p>
    <w:p w14:paraId="3FF2E348" w14:textId="261FB7A6" w:rsidR="00487E86" w:rsidRPr="00890889" w:rsidRDefault="00D356CA" w:rsidP="00890889">
      <w:pPr>
        <w:pStyle w:val="Nadpis4"/>
        <w:spacing w:line="200" w:lineRule="atLeast"/>
        <w:rPr>
          <w:bCs w:val="0"/>
          <w:sz w:val="22"/>
          <w:szCs w:val="22"/>
        </w:rPr>
      </w:pPr>
      <w:r w:rsidRPr="00173409">
        <w:rPr>
          <w:bCs w:val="0"/>
          <w:sz w:val="22"/>
          <w:szCs w:val="22"/>
        </w:rPr>
        <w:t>X</w:t>
      </w:r>
      <w:r w:rsidR="00890889">
        <w:rPr>
          <w:bCs w:val="0"/>
          <w:sz w:val="22"/>
          <w:szCs w:val="22"/>
        </w:rPr>
        <w:t>III</w:t>
      </w:r>
      <w:r w:rsidRPr="00173409">
        <w:rPr>
          <w:bCs w:val="0"/>
          <w:sz w:val="22"/>
          <w:szCs w:val="22"/>
        </w:rPr>
        <w:t>. Záverečné ustanovenia</w:t>
      </w:r>
    </w:p>
    <w:p w14:paraId="5976B3CF" w14:textId="39DD02F6" w:rsidR="00890889" w:rsidRDefault="00890889" w:rsidP="00890889">
      <w:pPr>
        <w:pStyle w:val="Odsekzoznamu"/>
        <w:numPr>
          <w:ilvl w:val="1"/>
          <w:numId w:val="18"/>
        </w:numPr>
        <w:spacing w:after="120" w:line="200" w:lineRule="atLeast"/>
        <w:ind w:left="567" w:hanging="567"/>
        <w:contextualSpacing w:val="0"/>
        <w:jc w:val="both"/>
        <w:rPr>
          <w:sz w:val="22"/>
          <w:szCs w:val="22"/>
        </w:rPr>
      </w:pPr>
      <w:r w:rsidRPr="002C3DEC">
        <w:rPr>
          <w:sz w:val="22"/>
          <w:szCs w:val="22"/>
        </w:rPr>
        <w:t xml:space="preserve">Táto </w:t>
      </w:r>
      <w:r>
        <w:rPr>
          <w:sz w:val="22"/>
          <w:szCs w:val="22"/>
        </w:rPr>
        <w:t>zmluva</w:t>
      </w:r>
      <w:r w:rsidRPr="002C3DEC">
        <w:rPr>
          <w:sz w:val="22"/>
          <w:szCs w:val="22"/>
        </w:rPr>
        <w:t xml:space="preserve"> nadobúda platnosť dňom jej podpísania zmluvnými stranami. Táto </w:t>
      </w:r>
      <w:r>
        <w:rPr>
          <w:sz w:val="22"/>
          <w:szCs w:val="22"/>
        </w:rPr>
        <w:t>zmluva</w:t>
      </w:r>
      <w:r w:rsidRPr="002C3DEC">
        <w:rPr>
          <w:sz w:val="22"/>
          <w:szCs w:val="22"/>
        </w:rPr>
        <w:t xml:space="preserve"> je povinne zverejňovanou zmluvou v zmysle § 5a zákona č. 211/2000 Z. z. o slobodnom prístupe k informáciám a o zmene a doplnení niektorých zákonov (zákon o slobode informácií) v platnom znení. Zmluvné strany berú na vedomie a súhlasia, že táto </w:t>
      </w:r>
      <w:r>
        <w:rPr>
          <w:sz w:val="22"/>
          <w:szCs w:val="22"/>
        </w:rPr>
        <w:t>zmluva</w:t>
      </w:r>
      <w:r w:rsidRPr="002C3DEC">
        <w:rPr>
          <w:sz w:val="22"/>
          <w:szCs w:val="22"/>
        </w:rPr>
        <w:t xml:space="preserve"> vrátane všetkých jej súčastí a príloh bude zverejnená v Centrálnom registri zmlúv (ďalej len „register“). Register je verejný zoznam povinne zverejňovaných zmlúv, ktorý vedie Úrad vlády Slovenskej republiky v elektronickej podobe. Zverejnenie </w:t>
      </w:r>
      <w:r>
        <w:rPr>
          <w:sz w:val="22"/>
          <w:szCs w:val="22"/>
        </w:rPr>
        <w:t>zmluvy</w:t>
      </w:r>
      <w:r w:rsidRPr="002C3DEC">
        <w:rPr>
          <w:sz w:val="22"/>
          <w:szCs w:val="22"/>
        </w:rPr>
        <w:t xml:space="preserve"> v registri sa nepovažuje za porušenie ani za ohrozenie obchodného tajomstva a informácie označené v tejto zmluve ako dôverné v zmysle § 271 odsek 1 Obchodného zákonníka sa nepovažujú za dôverné informácie. </w:t>
      </w:r>
      <w:r>
        <w:rPr>
          <w:sz w:val="22"/>
          <w:szCs w:val="22"/>
        </w:rPr>
        <w:t>Zmluva</w:t>
      </w:r>
      <w:r w:rsidRPr="002C3DEC">
        <w:rPr>
          <w:sz w:val="22"/>
          <w:szCs w:val="22"/>
        </w:rPr>
        <w:t xml:space="preserve"> je účinná dňom nasledujúcim po dni jej zverejnenia v registri.</w:t>
      </w:r>
    </w:p>
    <w:p w14:paraId="167D2C47" w14:textId="655BECB4" w:rsidR="003C4359" w:rsidRPr="00890889" w:rsidRDefault="00C62A49" w:rsidP="00890889">
      <w:pPr>
        <w:pStyle w:val="Odsekzoznamu"/>
        <w:numPr>
          <w:ilvl w:val="1"/>
          <w:numId w:val="18"/>
        </w:numPr>
        <w:spacing w:after="120" w:line="200" w:lineRule="atLeast"/>
        <w:ind w:left="567" w:hanging="567"/>
        <w:contextualSpacing w:val="0"/>
        <w:jc w:val="both"/>
        <w:rPr>
          <w:sz w:val="22"/>
          <w:szCs w:val="22"/>
        </w:rPr>
      </w:pPr>
      <w:r w:rsidRPr="00173409">
        <w:rPr>
          <w:sz w:val="22"/>
          <w:szCs w:val="22"/>
        </w:rPr>
        <w:t>Zmluvné</w:t>
      </w:r>
      <w:r w:rsidRPr="00173409">
        <w:rPr>
          <w:spacing w:val="41"/>
          <w:sz w:val="22"/>
          <w:szCs w:val="22"/>
        </w:rPr>
        <w:t xml:space="preserve"> </w:t>
      </w:r>
      <w:r w:rsidRPr="00173409">
        <w:rPr>
          <w:sz w:val="22"/>
          <w:szCs w:val="22"/>
        </w:rPr>
        <w:t>strany</w:t>
      </w:r>
      <w:r w:rsidRPr="00173409">
        <w:rPr>
          <w:spacing w:val="38"/>
          <w:sz w:val="22"/>
          <w:szCs w:val="22"/>
        </w:rPr>
        <w:t xml:space="preserve"> </w:t>
      </w:r>
      <w:r w:rsidRPr="00173409">
        <w:rPr>
          <w:spacing w:val="1"/>
          <w:sz w:val="22"/>
          <w:szCs w:val="22"/>
        </w:rPr>
        <w:t>sa</w:t>
      </w:r>
      <w:r w:rsidRPr="00173409">
        <w:rPr>
          <w:spacing w:val="44"/>
          <w:sz w:val="22"/>
          <w:szCs w:val="22"/>
        </w:rPr>
        <w:t xml:space="preserve"> </w:t>
      </w:r>
      <w:r w:rsidRPr="00173409">
        <w:rPr>
          <w:spacing w:val="-1"/>
          <w:sz w:val="22"/>
          <w:szCs w:val="22"/>
        </w:rPr>
        <w:t>zaväzujú</w:t>
      </w:r>
      <w:r w:rsidRPr="00173409">
        <w:rPr>
          <w:spacing w:val="43"/>
          <w:sz w:val="22"/>
          <w:szCs w:val="22"/>
        </w:rPr>
        <w:t xml:space="preserve"> </w:t>
      </w:r>
      <w:r w:rsidRPr="00173409">
        <w:rPr>
          <w:sz w:val="22"/>
          <w:szCs w:val="22"/>
        </w:rPr>
        <w:t>dodržiavať</w:t>
      </w:r>
      <w:r w:rsidRPr="00173409">
        <w:rPr>
          <w:spacing w:val="43"/>
          <w:sz w:val="22"/>
          <w:szCs w:val="22"/>
        </w:rPr>
        <w:t xml:space="preserve"> </w:t>
      </w:r>
      <w:r w:rsidRPr="00173409">
        <w:rPr>
          <w:sz w:val="22"/>
          <w:szCs w:val="22"/>
        </w:rPr>
        <w:t>právne</w:t>
      </w:r>
      <w:r w:rsidRPr="00173409">
        <w:rPr>
          <w:spacing w:val="26"/>
          <w:w w:val="99"/>
          <w:sz w:val="22"/>
          <w:szCs w:val="22"/>
        </w:rPr>
        <w:t xml:space="preserve"> </w:t>
      </w:r>
      <w:r w:rsidRPr="00173409">
        <w:rPr>
          <w:spacing w:val="-1"/>
          <w:sz w:val="22"/>
          <w:szCs w:val="22"/>
        </w:rPr>
        <w:t>predpisy,</w:t>
      </w:r>
      <w:r w:rsidRPr="00173409">
        <w:rPr>
          <w:spacing w:val="48"/>
          <w:sz w:val="22"/>
          <w:szCs w:val="22"/>
        </w:rPr>
        <w:t xml:space="preserve"> </w:t>
      </w:r>
      <w:r w:rsidRPr="00173409">
        <w:rPr>
          <w:spacing w:val="-1"/>
          <w:sz w:val="22"/>
          <w:szCs w:val="22"/>
        </w:rPr>
        <w:t>vrátane</w:t>
      </w:r>
      <w:r w:rsidRPr="00173409">
        <w:rPr>
          <w:spacing w:val="47"/>
          <w:sz w:val="22"/>
          <w:szCs w:val="22"/>
        </w:rPr>
        <w:t xml:space="preserve"> </w:t>
      </w:r>
      <w:r w:rsidRPr="00173409">
        <w:rPr>
          <w:sz w:val="22"/>
          <w:szCs w:val="22"/>
        </w:rPr>
        <w:t>predpisov</w:t>
      </w:r>
      <w:r w:rsidRPr="00173409">
        <w:rPr>
          <w:spacing w:val="45"/>
          <w:sz w:val="22"/>
          <w:szCs w:val="22"/>
        </w:rPr>
        <w:t xml:space="preserve"> </w:t>
      </w:r>
      <w:r w:rsidRPr="00173409">
        <w:rPr>
          <w:sz w:val="22"/>
          <w:szCs w:val="22"/>
        </w:rPr>
        <w:t>upravujúcich</w:t>
      </w:r>
      <w:r w:rsidRPr="00173409">
        <w:rPr>
          <w:spacing w:val="46"/>
          <w:sz w:val="22"/>
          <w:szCs w:val="22"/>
        </w:rPr>
        <w:t xml:space="preserve"> </w:t>
      </w:r>
      <w:r w:rsidRPr="00173409">
        <w:rPr>
          <w:sz w:val="22"/>
          <w:szCs w:val="22"/>
        </w:rPr>
        <w:t>boj</w:t>
      </w:r>
      <w:r w:rsidRPr="00173409">
        <w:rPr>
          <w:spacing w:val="47"/>
          <w:sz w:val="22"/>
          <w:szCs w:val="22"/>
        </w:rPr>
        <w:t xml:space="preserve"> </w:t>
      </w:r>
      <w:r w:rsidRPr="00173409">
        <w:rPr>
          <w:spacing w:val="-1"/>
          <w:sz w:val="22"/>
          <w:szCs w:val="22"/>
        </w:rPr>
        <w:t>proti korupcii, ochranu hospodárskej súťaže, boj proti praniu špinavých peňazí, ako aj predpisy trestného, pracovného a správneho práva</w:t>
      </w:r>
      <w:r w:rsidR="00D356CA" w:rsidRPr="00173409">
        <w:rPr>
          <w:sz w:val="22"/>
          <w:szCs w:val="22"/>
        </w:rPr>
        <w:t xml:space="preserve">. </w:t>
      </w:r>
      <w:r w:rsidRPr="00173409">
        <w:rPr>
          <w:spacing w:val="-1"/>
          <w:sz w:val="22"/>
          <w:szCs w:val="22"/>
        </w:rPr>
        <w:t xml:space="preserve">Zmluvné strany sa zaväzujú odmietnuť akúkoľvek formu korupcie alebo úplatkárstva, resp. sa nenechať na </w:t>
      </w:r>
      <w:proofErr w:type="spellStart"/>
      <w:r w:rsidRPr="00173409">
        <w:rPr>
          <w:spacing w:val="-1"/>
          <w:sz w:val="22"/>
          <w:szCs w:val="22"/>
        </w:rPr>
        <w:t>ne</w:t>
      </w:r>
      <w:proofErr w:type="spellEnd"/>
      <w:r w:rsidRPr="00173409">
        <w:rPr>
          <w:spacing w:val="-1"/>
          <w:sz w:val="22"/>
          <w:szCs w:val="22"/>
        </w:rPr>
        <w:t xml:space="preserve"> použiť, vrátane toho, že odmietnu protizákonné ponuky platieb alebo podobných plnení verejným činiteľom slúžiace k tomu, aby tieto osoby ovplyvňovali úradný výkon alebo zabezpečili neoprávnenú výhodu v súvislosti s podnikaním zmluvnej strany.</w:t>
      </w:r>
    </w:p>
    <w:p w14:paraId="562FB48E" w14:textId="5498DA79" w:rsidR="003C4359" w:rsidRPr="00890889" w:rsidRDefault="00D356CA" w:rsidP="00890889">
      <w:pPr>
        <w:pStyle w:val="Odsekzoznamu"/>
        <w:numPr>
          <w:ilvl w:val="1"/>
          <w:numId w:val="18"/>
        </w:numPr>
        <w:spacing w:after="120" w:line="200" w:lineRule="atLeast"/>
        <w:ind w:left="567" w:hanging="567"/>
        <w:contextualSpacing w:val="0"/>
        <w:jc w:val="both"/>
        <w:rPr>
          <w:sz w:val="22"/>
          <w:szCs w:val="22"/>
        </w:rPr>
      </w:pPr>
      <w:r w:rsidRPr="00173409">
        <w:rPr>
          <w:sz w:val="22"/>
          <w:szCs w:val="22"/>
        </w:rPr>
        <w:t>Prípadné spory vzniknuté z uzatvorenia tejto zmluvy budú zmluvné strany riešiť predovšetkým dohodou. Ak sa spor nepodarí urovnať dohodou, má každá zo zmluvných strán právo obrátiť sa s návrhom na príslušný súd v Slovenskej republike.</w:t>
      </w:r>
    </w:p>
    <w:p w14:paraId="331632DD" w14:textId="4F627964" w:rsidR="003C4359" w:rsidRPr="00890889" w:rsidRDefault="00D356CA" w:rsidP="00890889">
      <w:pPr>
        <w:pStyle w:val="Odsekzoznamu"/>
        <w:numPr>
          <w:ilvl w:val="1"/>
          <w:numId w:val="18"/>
        </w:numPr>
        <w:spacing w:after="120" w:line="200" w:lineRule="atLeast"/>
        <w:ind w:left="567" w:hanging="567"/>
        <w:contextualSpacing w:val="0"/>
        <w:jc w:val="both"/>
        <w:rPr>
          <w:sz w:val="22"/>
          <w:szCs w:val="22"/>
        </w:rPr>
      </w:pPr>
      <w:r w:rsidRPr="00173409">
        <w:rPr>
          <w:sz w:val="22"/>
          <w:szCs w:val="22"/>
        </w:rPr>
        <w:t>Obsah zmluvy je možné meniť a dopĺňať len písomnými a očíslovanými dodatkami podpísanými oboma zmluvnými stranami.</w:t>
      </w:r>
    </w:p>
    <w:p w14:paraId="302E1EA5" w14:textId="09A962DB" w:rsidR="003C4359" w:rsidRPr="00890889" w:rsidRDefault="00D356CA" w:rsidP="00890889">
      <w:pPr>
        <w:pStyle w:val="Odsekzoznamu"/>
        <w:numPr>
          <w:ilvl w:val="1"/>
          <w:numId w:val="18"/>
        </w:numPr>
        <w:spacing w:after="120" w:line="200" w:lineRule="atLeast"/>
        <w:ind w:left="567" w:hanging="567"/>
        <w:contextualSpacing w:val="0"/>
        <w:jc w:val="both"/>
        <w:rPr>
          <w:sz w:val="22"/>
          <w:szCs w:val="22"/>
        </w:rPr>
      </w:pPr>
      <w:r w:rsidRPr="00173409">
        <w:rPr>
          <w:sz w:val="22"/>
          <w:szCs w:val="22"/>
        </w:rPr>
        <w:t xml:space="preserve">Jednotlivé ustanovenia každej časti a každého článku a odseku tejto zmluvy sú vymáhateľné nezávisle od seba a neplatnosť ktoréhokoľvek z nich nebude mať žiaden vplyv na platnosť ostatných ustanovení, s výnimkou prípadov, kedy je z dôvodu dôležitosti povahy alebo inej okolnosti týkajúcej sa takéhoto neplatného ustanovenia zrejmé, že dané ustanovenie nemôže byť oddelené od ostatných príslušných ustanovení. V prípade, že niektoré z uvedených ustanovení bude neplatné, pričom jeho neplatnosť bude </w:t>
      </w:r>
      <w:r w:rsidRPr="00173409">
        <w:rPr>
          <w:sz w:val="22"/>
          <w:szCs w:val="22"/>
        </w:rPr>
        <w:lastRenderedPageBreak/>
        <w:t>spôsobená niektorou jeho časťou, bude dané ustanovenie platiť tak, ako keby bola predmetná časť vypustená. Ak však takýto postup nie je možný, zmluvné strany sa zaväzujú uskutočniť všetky kroky potrebné za tým účelom, aby sa dohodli na ustanovení s podobným účinkom, ktorým sa neplatné ustanovenie v súlade s aplikovateľným právnym poriadkom nahradí.</w:t>
      </w:r>
    </w:p>
    <w:p w14:paraId="7456A249" w14:textId="18A367DA" w:rsidR="003C4359" w:rsidRPr="00890889" w:rsidRDefault="00D356CA" w:rsidP="00890889">
      <w:pPr>
        <w:pStyle w:val="Odsekzoznamu"/>
        <w:numPr>
          <w:ilvl w:val="1"/>
          <w:numId w:val="18"/>
        </w:numPr>
        <w:spacing w:after="120" w:line="200" w:lineRule="atLeast"/>
        <w:ind w:left="567" w:hanging="567"/>
        <w:contextualSpacing w:val="0"/>
        <w:jc w:val="both"/>
        <w:rPr>
          <w:sz w:val="22"/>
          <w:szCs w:val="22"/>
        </w:rPr>
      </w:pPr>
      <w:r w:rsidRPr="00173409">
        <w:rPr>
          <w:sz w:val="22"/>
          <w:szCs w:val="22"/>
        </w:rPr>
        <w:t>Zmluva je vyhotovená vo </w:t>
      </w:r>
      <w:r w:rsidR="00A34FC7">
        <w:rPr>
          <w:sz w:val="22"/>
          <w:szCs w:val="22"/>
        </w:rPr>
        <w:t>štyroch</w:t>
      </w:r>
      <w:r w:rsidRPr="00173409">
        <w:rPr>
          <w:sz w:val="22"/>
          <w:szCs w:val="22"/>
        </w:rPr>
        <w:t xml:space="preserve"> rovnopisoch, </w:t>
      </w:r>
      <w:r w:rsidR="00A34FC7">
        <w:rPr>
          <w:sz w:val="22"/>
          <w:szCs w:val="22"/>
        </w:rPr>
        <w:t>tri rovnopisy pre kupujúceho a jeden rovnopis pre predávajúceho</w:t>
      </w:r>
      <w:r w:rsidRPr="00173409">
        <w:rPr>
          <w:sz w:val="22"/>
          <w:szCs w:val="22"/>
        </w:rPr>
        <w:t>.</w:t>
      </w:r>
    </w:p>
    <w:p w14:paraId="6F263EF3" w14:textId="1FBFA560" w:rsidR="003C4359" w:rsidRPr="00890889" w:rsidRDefault="00D356CA" w:rsidP="00890889">
      <w:pPr>
        <w:pStyle w:val="Odsekzoznamu"/>
        <w:numPr>
          <w:ilvl w:val="1"/>
          <w:numId w:val="18"/>
        </w:numPr>
        <w:spacing w:after="120" w:line="200" w:lineRule="atLeast"/>
        <w:ind w:left="567" w:hanging="567"/>
        <w:contextualSpacing w:val="0"/>
        <w:jc w:val="both"/>
        <w:rPr>
          <w:sz w:val="22"/>
          <w:szCs w:val="22"/>
        </w:rPr>
      </w:pPr>
      <w:r w:rsidRPr="00173409">
        <w:rPr>
          <w:sz w:val="22"/>
          <w:szCs w:val="22"/>
        </w:rPr>
        <w:t>Zmluva vstupuje do platnosti dňom jej podpisu zmluvnými stranami.</w:t>
      </w:r>
    </w:p>
    <w:p w14:paraId="1D0034E2" w14:textId="7CE81601" w:rsidR="003C4359" w:rsidRPr="00890889" w:rsidRDefault="00D356CA" w:rsidP="00890889">
      <w:pPr>
        <w:pStyle w:val="Odsekzoznamu"/>
        <w:numPr>
          <w:ilvl w:val="1"/>
          <w:numId w:val="18"/>
        </w:numPr>
        <w:spacing w:after="120" w:line="200" w:lineRule="atLeast"/>
        <w:ind w:left="567" w:hanging="567"/>
        <w:contextualSpacing w:val="0"/>
        <w:jc w:val="both"/>
        <w:rPr>
          <w:sz w:val="22"/>
          <w:szCs w:val="22"/>
        </w:rPr>
      </w:pPr>
      <w:r w:rsidRPr="00173409">
        <w:rPr>
          <w:sz w:val="22"/>
          <w:szCs w:val="22"/>
        </w:rPr>
        <w:t>Zmluvné strany prehlasujú, že obsahu zmluvy náležite porozumeli a podpisom potvrdzujú súhlas s jej obsahom.</w:t>
      </w:r>
    </w:p>
    <w:p w14:paraId="7DBC6A44" w14:textId="546A9B79" w:rsidR="00D356CA" w:rsidRPr="00173409" w:rsidRDefault="00D356CA" w:rsidP="00890889">
      <w:pPr>
        <w:pStyle w:val="Odsekzoznamu"/>
        <w:numPr>
          <w:ilvl w:val="1"/>
          <w:numId w:val="18"/>
        </w:numPr>
        <w:spacing w:after="120" w:line="200" w:lineRule="atLeast"/>
        <w:ind w:left="567" w:hanging="567"/>
        <w:contextualSpacing w:val="0"/>
        <w:jc w:val="both"/>
        <w:rPr>
          <w:sz w:val="22"/>
          <w:szCs w:val="22"/>
        </w:rPr>
      </w:pPr>
      <w:r w:rsidRPr="00173409">
        <w:rPr>
          <w:sz w:val="22"/>
          <w:szCs w:val="22"/>
        </w:rPr>
        <w:t>Ako neoddeliteľná príloha sa k tejto zmluve pripája:</w:t>
      </w:r>
    </w:p>
    <w:p w14:paraId="01E0272B" w14:textId="77777777" w:rsidR="00173409" w:rsidRPr="00173409" w:rsidRDefault="00D356CA" w:rsidP="00890889">
      <w:pPr>
        <w:pStyle w:val="Odsekzoznamu"/>
        <w:spacing w:after="120" w:line="200" w:lineRule="atLeast"/>
        <w:ind w:left="567"/>
        <w:contextualSpacing w:val="0"/>
        <w:jc w:val="both"/>
        <w:rPr>
          <w:sz w:val="22"/>
          <w:szCs w:val="22"/>
          <w:highlight w:val="yellow"/>
        </w:rPr>
      </w:pPr>
      <w:r w:rsidRPr="00173409">
        <w:rPr>
          <w:sz w:val="22"/>
          <w:szCs w:val="22"/>
        </w:rPr>
        <w:t xml:space="preserve">Príloha č.1 </w:t>
      </w:r>
      <w:r w:rsidR="00173409" w:rsidRPr="00173409">
        <w:rPr>
          <w:sz w:val="22"/>
          <w:szCs w:val="22"/>
          <w:highlight w:val="yellow"/>
        </w:rPr>
        <w:t>Technický opis</w:t>
      </w:r>
    </w:p>
    <w:p w14:paraId="0987BA5C" w14:textId="77777777" w:rsidR="00890889" w:rsidRDefault="00173409" w:rsidP="00890889">
      <w:pPr>
        <w:pStyle w:val="Odsekzoznamu"/>
        <w:spacing w:after="120" w:line="200" w:lineRule="atLeast"/>
        <w:ind w:left="567"/>
        <w:contextualSpacing w:val="0"/>
        <w:jc w:val="both"/>
        <w:rPr>
          <w:sz w:val="22"/>
          <w:szCs w:val="22"/>
        </w:rPr>
      </w:pPr>
      <w:r w:rsidRPr="00173409">
        <w:rPr>
          <w:sz w:val="22"/>
          <w:szCs w:val="22"/>
          <w:highlight w:val="yellow"/>
        </w:rPr>
        <w:t>Príloha č. 2 Návrh na plnenie kritérií</w:t>
      </w:r>
    </w:p>
    <w:p w14:paraId="4045A3EC" w14:textId="4632C87F" w:rsidR="00D356CA" w:rsidRPr="00173409" w:rsidRDefault="00890889" w:rsidP="00504A38">
      <w:pPr>
        <w:pStyle w:val="Odsekzoznamu"/>
        <w:spacing w:line="200" w:lineRule="atLeast"/>
        <w:ind w:left="567"/>
        <w:jc w:val="both"/>
        <w:rPr>
          <w:sz w:val="22"/>
          <w:szCs w:val="22"/>
        </w:rPr>
      </w:pPr>
      <w:r w:rsidRPr="00890889">
        <w:rPr>
          <w:sz w:val="22"/>
          <w:szCs w:val="22"/>
          <w:highlight w:val="yellow"/>
        </w:rPr>
        <w:t>Príloha č. 3 Zoznam subdodávateľov</w:t>
      </w:r>
      <w:r w:rsidR="00D356CA" w:rsidRPr="00173409">
        <w:rPr>
          <w:sz w:val="22"/>
          <w:szCs w:val="22"/>
        </w:rPr>
        <w:t xml:space="preserve"> </w:t>
      </w:r>
    </w:p>
    <w:p w14:paraId="5D81320C" w14:textId="77777777" w:rsidR="006C0A1C" w:rsidRPr="00173409" w:rsidRDefault="006C0A1C" w:rsidP="00504A38">
      <w:pPr>
        <w:pStyle w:val="Odsekzoznamu"/>
        <w:spacing w:line="200" w:lineRule="atLeast"/>
        <w:ind w:left="0"/>
        <w:jc w:val="both"/>
        <w:rPr>
          <w:color w:val="000000"/>
          <w:spacing w:val="-2"/>
          <w:sz w:val="22"/>
          <w:szCs w:val="22"/>
        </w:rPr>
      </w:pPr>
    </w:p>
    <w:p w14:paraId="4069EA33" w14:textId="77777777" w:rsidR="006C0A1C" w:rsidRPr="00173409" w:rsidRDefault="006C0A1C" w:rsidP="00504A38">
      <w:pPr>
        <w:pStyle w:val="Odsekzoznamu"/>
        <w:spacing w:line="200" w:lineRule="atLeast"/>
        <w:ind w:left="0"/>
        <w:jc w:val="both"/>
        <w:rPr>
          <w:color w:val="000000"/>
          <w:spacing w:val="-2"/>
          <w:sz w:val="22"/>
          <w:szCs w:val="22"/>
        </w:rPr>
      </w:pPr>
      <w:r w:rsidRPr="00173409">
        <w:rPr>
          <w:color w:val="000000"/>
          <w:spacing w:val="-2"/>
          <w:sz w:val="22"/>
          <w:szCs w:val="22"/>
        </w:rPr>
        <w:t>Predávajúci</w:t>
      </w:r>
    </w:p>
    <w:p w14:paraId="3A4A7953" w14:textId="77777777" w:rsidR="006C0A1C" w:rsidRPr="00173409" w:rsidRDefault="006C0A1C" w:rsidP="00504A38">
      <w:pPr>
        <w:pStyle w:val="Odsekzoznamu"/>
        <w:spacing w:line="200" w:lineRule="atLeast"/>
        <w:ind w:left="0"/>
        <w:jc w:val="both"/>
        <w:rPr>
          <w:sz w:val="22"/>
          <w:szCs w:val="22"/>
        </w:rPr>
      </w:pPr>
    </w:p>
    <w:p w14:paraId="561D33FA" w14:textId="2BE96BE2" w:rsidR="006C0A1C" w:rsidRPr="00173409" w:rsidRDefault="006C0A1C" w:rsidP="00504A38">
      <w:pPr>
        <w:tabs>
          <w:tab w:val="left" w:pos="5040"/>
        </w:tabs>
        <w:spacing w:line="200" w:lineRule="atLeast"/>
        <w:jc w:val="both"/>
        <w:rPr>
          <w:rFonts w:ascii="Times New Roman" w:hAnsi="Times New Roman" w:cs="Times New Roman"/>
        </w:rPr>
      </w:pPr>
      <w:r w:rsidRPr="00173409">
        <w:rPr>
          <w:rFonts w:ascii="Times New Roman" w:hAnsi="Times New Roman" w:cs="Times New Roman"/>
        </w:rPr>
        <w:t xml:space="preserve">V </w:t>
      </w:r>
      <w:r w:rsidR="00890889">
        <w:rPr>
          <w:rFonts w:ascii="Times New Roman" w:hAnsi="Times New Roman" w:cs="Times New Roman"/>
        </w:rPr>
        <w:t>........................</w:t>
      </w:r>
      <w:r w:rsidRPr="00173409">
        <w:rPr>
          <w:rFonts w:ascii="Times New Roman" w:hAnsi="Times New Roman" w:cs="Times New Roman"/>
        </w:rPr>
        <w:t>, dňa ..................</w:t>
      </w:r>
      <w:r w:rsidRPr="00173409">
        <w:rPr>
          <w:rFonts w:ascii="Times New Roman" w:hAnsi="Times New Roman" w:cs="Times New Roman"/>
        </w:rPr>
        <w:tab/>
      </w:r>
    </w:p>
    <w:tbl>
      <w:tblPr>
        <w:tblW w:w="0" w:type="auto"/>
        <w:tblLook w:val="01E0" w:firstRow="1" w:lastRow="1" w:firstColumn="1" w:lastColumn="1" w:noHBand="0" w:noVBand="0"/>
      </w:tblPr>
      <w:tblGrid>
        <w:gridCol w:w="4536"/>
        <w:gridCol w:w="4536"/>
      </w:tblGrid>
      <w:tr w:rsidR="006C0A1C" w:rsidRPr="00173409" w14:paraId="12F142D3" w14:textId="77777777" w:rsidTr="006C0A1C">
        <w:tc>
          <w:tcPr>
            <w:tcW w:w="4536" w:type="dxa"/>
          </w:tcPr>
          <w:p w14:paraId="395FDAF5" w14:textId="77777777" w:rsidR="006C0A1C" w:rsidRPr="00173409" w:rsidRDefault="006C0A1C" w:rsidP="00504A38">
            <w:pPr>
              <w:spacing w:line="200" w:lineRule="atLeast"/>
              <w:rPr>
                <w:rFonts w:ascii="Times New Roman" w:hAnsi="Times New Roman" w:cs="Times New Roman"/>
                <w:color w:val="000000"/>
                <w:spacing w:val="-2"/>
              </w:rPr>
            </w:pPr>
          </w:p>
          <w:p w14:paraId="2D5FBA61" w14:textId="77777777" w:rsidR="006C0A1C" w:rsidRPr="00173409" w:rsidRDefault="006C0A1C" w:rsidP="00504A38">
            <w:pPr>
              <w:spacing w:line="200" w:lineRule="atLeast"/>
              <w:rPr>
                <w:rFonts w:ascii="Times New Roman" w:hAnsi="Times New Roman" w:cs="Times New Roman"/>
                <w:color w:val="000000"/>
                <w:spacing w:val="-2"/>
              </w:rPr>
            </w:pPr>
          </w:p>
        </w:tc>
        <w:tc>
          <w:tcPr>
            <w:tcW w:w="4536" w:type="dxa"/>
          </w:tcPr>
          <w:p w14:paraId="4C7DD8C1" w14:textId="77777777" w:rsidR="006C0A1C" w:rsidRPr="00173409" w:rsidRDefault="006C0A1C" w:rsidP="00504A38">
            <w:pPr>
              <w:spacing w:line="200" w:lineRule="atLeast"/>
              <w:jc w:val="center"/>
              <w:rPr>
                <w:rFonts w:ascii="Times New Roman" w:hAnsi="Times New Roman" w:cs="Times New Roman"/>
                <w:color w:val="000000"/>
                <w:spacing w:val="-2"/>
              </w:rPr>
            </w:pPr>
          </w:p>
        </w:tc>
      </w:tr>
      <w:tr w:rsidR="006C0A1C" w:rsidRPr="00173409" w14:paraId="03C66E8D" w14:textId="77777777" w:rsidTr="006C0A1C">
        <w:tc>
          <w:tcPr>
            <w:tcW w:w="4536" w:type="dxa"/>
          </w:tcPr>
          <w:p w14:paraId="4C9D62E8" w14:textId="77777777" w:rsidR="006C0A1C" w:rsidRPr="00173409" w:rsidRDefault="006C0A1C" w:rsidP="00890889">
            <w:pPr>
              <w:spacing w:line="200" w:lineRule="atLeast"/>
              <w:rPr>
                <w:rFonts w:ascii="Times New Roman" w:hAnsi="Times New Roman" w:cs="Times New Roman"/>
                <w:color w:val="000000"/>
                <w:spacing w:val="-2"/>
              </w:rPr>
            </w:pPr>
            <w:r w:rsidRPr="00173409">
              <w:rPr>
                <w:rFonts w:ascii="Times New Roman" w:hAnsi="Times New Roman" w:cs="Times New Roman"/>
                <w:color w:val="000000"/>
                <w:spacing w:val="-2"/>
              </w:rPr>
              <w:t>................................................</w:t>
            </w:r>
          </w:p>
        </w:tc>
        <w:tc>
          <w:tcPr>
            <w:tcW w:w="4536" w:type="dxa"/>
          </w:tcPr>
          <w:p w14:paraId="4CE83858" w14:textId="77777777" w:rsidR="006C0A1C" w:rsidRPr="00173409" w:rsidRDefault="006C0A1C" w:rsidP="00504A38">
            <w:pPr>
              <w:spacing w:line="200" w:lineRule="atLeast"/>
              <w:jc w:val="center"/>
              <w:rPr>
                <w:rFonts w:ascii="Times New Roman" w:hAnsi="Times New Roman" w:cs="Times New Roman"/>
                <w:color w:val="000000"/>
                <w:spacing w:val="-2"/>
              </w:rPr>
            </w:pPr>
            <w:r w:rsidRPr="00173409">
              <w:rPr>
                <w:rFonts w:ascii="Times New Roman" w:hAnsi="Times New Roman" w:cs="Times New Roman"/>
                <w:color w:val="000000"/>
                <w:spacing w:val="-2"/>
              </w:rPr>
              <w:t>................................................</w:t>
            </w:r>
          </w:p>
        </w:tc>
      </w:tr>
      <w:tr w:rsidR="00173409" w:rsidRPr="00173409" w14:paraId="67C11F30" w14:textId="77777777" w:rsidTr="006C0A1C">
        <w:trPr>
          <w:trHeight w:val="183"/>
        </w:trPr>
        <w:tc>
          <w:tcPr>
            <w:tcW w:w="4536" w:type="dxa"/>
          </w:tcPr>
          <w:p w14:paraId="7CC084DD" w14:textId="77777777" w:rsidR="00173409" w:rsidRPr="00173409" w:rsidRDefault="00173409" w:rsidP="00504A38">
            <w:pPr>
              <w:spacing w:line="200" w:lineRule="atLeast"/>
              <w:rPr>
                <w:rFonts w:ascii="Times New Roman" w:hAnsi="Times New Roman" w:cs="Times New Roman"/>
                <w:color w:val="000000"/>
                <w:spacing w:val="-2"/>
              </w:rPr>
            </w:pPr>
          </w:p>
          <w:p w14:paraId="00B615DD" w14:textId="77777777" w:rsidR="00173409" w:rsidRPr="00173409" w:rsidRDefault="00173409" w:rsidP="00504A38">
            <w:pPr>
              <w:pStyle w:val="Odsekzoznamu"/>
              <w:spacing w:line="200" w:lineRule="atLeast"/>
              <w:ind w:left="0"/>
              <w:jc w:val="both"/>
              <w:rPr>
                <w:color w:val="000000"/>
                <w:spacing w:val="-2"/>
                <w:sz w:val="22"/>
                <w:szCs w:val="22"/>
              </w:rPr>
            </w:pPr>
            <w:r w:rsidRPr="00173409">
              <w:rPr>
                <w:color w:val="000000"/>
                <w:spacing w:val="-2"/>
                <w:sz w:val="22"/>
                <w:szCs w:val="22"/>
              </w:rPr>
              <w:t>Kupujúci</w:t>
            </w:r>
          </w:p>
          <w:p w14:paraId="64717143" w14:textId="77777777" w:rsidR="00173409" w:rsidRPr="00173409" w:rsidRDefault="00173409" w:rsidP="00504A38">
            <w:pPr>
              <w:pStyle w:val="Odsekzoznamu"/>
              <w:spacing w:line="200" w:lineRule="atLeast"/>
              <w:ind w:left="0"/>
              <w:jc w:val="both"/>
              <w:rPr>
                <w:color w:val="000000"/>
                <w:spacing w:val="-2"/>
                <w:sz w:val="22"/>
                <w:szCs w:val="22"/>
              </w:rPr>
            </w:pPr>
          </w:p>
          <w:p w14:paraId="6F12F719" w14:textId="77777777" w:rsidR="00173409" w:rsidRPr="00173409" w:rsidRDefault="00173409" w:rsidP="00504A38">
            <w:pPr>
              <w:pStyle w:val="Odsekzoznamu"/>
              <w:spacing w:line="200" w:lineRule="atLeast"/>
              <w:ind w:left="0"/>
              <w:jc w:val="both"/>
              <w:rPr>
                <w:sz w:val="22"/>
                <w:szCs w:val="22"/>
              </w:rPr>
            </w:pPr>
            <w:r w:rsidRPr="00173409">
              <w:rPr>
                <w:color w:val="000000"/>
                <w:spacing w:val="-2"/>
                <w:sz w:val="22"/>
                <w:szCs w:val="22"/>
              </w:rPr>
              <w:t>V Žiline</w:t>
            </w:r>
            <w:r w:rsidRPr="00173409">
              <w:rPr>
                <w:sz w:val="22"/>
                <w:szCs w:val="22"/>
              </w:rPr>
              <w:t>, dňa ..................</w:t>
            </w:r>
          </w:p>
          <w:p w14:paraId="6E8BBDE2" w14:textId="58F9A875" w:rsidR="00173409" w:rsidRPr="00173409" w:rsidRDefault="00173409" w:rsidP="00504A38">
            <w:pPr>
              <w:spacing w:after="0" w:line="200" w:lineRule="atLeast"/>
              <w:jc w:val="center"/>
              <w:rPr>
                <w:rFonts w:ascii="Times New Roman" w:eastAsia="Times New Roman" w:hAnsi="Times New Roman" w:cs="Times New Roman"/>
                <w:color w:val="000000"/>
                <w:spacing w:val="-2"/>
                <w:lang w:eastAsia="sk-SK"/>
              </w:rPr>
            </w:pPr>
          </w:p>
        </w:tc>
        <w:tc>
          <w:tcPr>
            <w:tcW w:w="4536" w:type="dxa"/>
          </w:tcPr>
          <w:p w14:paraId="02007CD1" w14:textId="459E64A1" w:rsidR="00173409" w:rsidRPr="00173409" w:rsidRDefault="00173409" w:rsidP="00504A38">
            <w:pPr>
              <w:spacing w:after="0" w:line="200" w:lineRule="atLeast"/>
              <w:jc w:val="center"/>
              <w:rPr>
                <w:rFonts w:ascii="Times New Roman" w:eastAsia="Times New Roman" w:hAnsi="Times New Roman" w:cs="Times New Roman"/>
                <w:color w:val="000000"/>
                <w:spacing w:val="-2"/>
                <w:lang w:eastAsia="sk-SK"/>
              </w:rPr>
            </w:pPr>
          </w:p>
        </w:tc>
      </w:tr>
      <w:tr w:rsidR="00173409" w:rsidRPr="00173409" w14:paraId="40BC2838" w14:textId="77777777" w:rsidTr="006C0A1C">
        <w:tc>
          <w:tcPr>
            <w:tcW w:w="4536" w:type="dxa"/>
          </w:tcPr>
          <w:p w14:paraId="76D6564B" w14:textId="4E532C31" w:rsidR="00173409" w:rsidRPr="00173409" w:rsidRDefault="00173409" w:rsidP="00504A38">
            <w:pPr>
              <w:spacing w:after="0" w:line="200" w:lineRule="atLeast"/>
              <w:jc w:val="center"/>
              <w:rPr>
                <w:rFonts w:ascii="Times New Roman" w:eastAsia="Times New Roman" w:hAnsi="Times New Roman" w:cs="Times New Roman"/>
                <w:color w:val="000000"/>
                <w:spacing w:val="-2"/>
                <w:lang w:eastAsia="sk-SK"/>
              </w:rPr>
            </w:pPr>
          </w:p>
        </w:tc>
        <w:tc>
          <w:tcPr>
            <w:tcW w:w="4536" w:type="dxa"/>
          </w:tcPr>
          <w:p w14:paraId="17B974A2" w14:textId="0A8FEBBB" w:rsidR="00173409" w:rsidRPr="00173409" w:rsidRDefault="00173409" w:rsidP="00504A38">
            <w:pPr>
              <w:spacing w:after="0" w:line="200" w:lineRule="atLeast"/>
              <w:jc w:val="center"/>
              <w:rPr>
                <w:rFonts w:ascii="Times New Roman" w:eastAsia="Times New Roman" w:hAnsi="Times New Roman" w:cs="Times New Roman"/>
                <w:color w:val="000000"/>
                <w:spacing w:val="-2"/>
                <w:lang w:eastAsia="sk-SK"/>
              </w:rPr>
            </w:pPr>
          </w:p>
        </w:tc>
      </w:tr>
      <w:tr w:rsidR="00173409" w:rsidRPr="00173409" w14:paraId="3420CE02" w14:textId="77777777" w:rsidTr="006C0A1C">
        <w:tc>
          <w:tcPr>
            <w:tcW w:w="4536" w:type="dxa"/>
          </w:tcPr>
          <w:p w14:paraId="0D5FBD1F" w14:textId="2A0C6F74" w:rsidR="00173409" w:rsidRPr="00173409" w:rsidRDefault="00173409" w:rsidP="00504A38">
            <w:pPr>
              <w:spacing w:after="0" w:line="200" w:lineRule="atLeast"/>
              <w:jc w:val="center"/>
              <w:rPr>
                <w:rFonts w:ascii="Times New Roman" w:eastAsia="Times New Roman" w:hAnsi="Times New Roman" w:cs="Times New Roman"/>
                <w:color w:val="000000"/>
                <w:spacing w:val="-2"/>
                <w:lang w:eastAsia="sk-SK"/>
              </w:rPr>
            </w:pPr>
          </w:p>
        </w:tc>
        <w:tc>
          <w:tcPr>
            <w:tcW w:w="4536" w:type="dxa"/>
          </w:tcPr>
          <w:p w14:paraId="2CE6FA65" w14:textId="67D323AC" w:rsidR="00173409" w:rsidRPr="00173409" w:rsidRDefault="00173409" w:rsidP="00504A38">
            <w:pPr>
              <w:spacing w:after="0" w:line="200" w:lineRule="atLeast"/>
              <w:jc w:val="center"/>
              <w:rPr>
                <w:rFonts w:ascii="Times New Roman" w:eastAsia="Times New Roman" w:hAnsi="Times New Roman" w:cs="Times New Roman"/>
                <w:color w:val="000000"/>
                <w:spacing w:val="-2"/>
                <w:lang w:eastAsia="sk-SK"/>
              </w:rPr>
            </w:pPr>
          </w:p>
        </w:tc>
      </w:tr>
      <w:tr w:rsidR="00173409" w:rsidRPr="00173409" w14:paraId="39EC7272" w14:textId="77777777" w:rsidTr="006C0A1C">
        <w:tc>
          <w:tcPr>
            <w:tcW w:w="9072" w:type="dxa"/>
            <w:gridSpan w:val="2"/>
          </w:tcPr>
          <w:p w14:paraId="250B3491" w14:textId="77777777" w:rsidR="00173409" w:rsidRPr="00173409" w:rsidRDefault="00173409" w:rsidP="00504A38">
            <w:pPr>
              <w:spacing w:line="200" w:lineRule="atLeast"/>
              <w:ind w:left="567"/>
              <w:jc w:val="both"/>
              <w:rPr>
                <w:rFonts w:ascii="Times New Roman" w:hAnsi="Times New Roman" w:cs="Times New Roman"/>
                <w:color w:val="000000"/>
                <w:spacing w:val="-2"/>
              </w:rPr>
            </w:pPr>
          </w:p>
        </w:tc>
      </w:tr>
    </w:tbl>
    <w:p w14:paraId="3EEF5C1A" w14:textId="77777777" w:rsidR="006C0A1C" w:rsidRPr="00173409" w:rsidRDefault="006C0A1C" w:rsidP="00504A38">
      <w:pPr>
        <w:tabs>
          <w:tab w:val="num" w:pos="360"/>
        </w:tabs>
        <w:spacing w:line="200" w:lineRule="atLeast"/>
        <w:jc w:val="both"/>
        <w:rPr>
          <w:rFonts w:ascii="Times New Roman" w:hAnsi="Times New Roman" w:cs="Times New Roman"/>
        </w:rPr>
      </w:pPr>
    </w:p>
    <w:tbl>
      <w:tblPr>
        <w:tblW w:w="9286" w:type="dxa"/>
        <w:tblLook w:val="01E0" w:firstRow="1" w:lastRow="1" w:firstColumn="1" w:lastColumn="1" w:noHBand="0" w:noVBand="0"/>
      </w:tblPr>
      <w:tblGrid>
        <w:gridCol w:w="4643"/>
        <w:gridCol w:w="4643"/>
      </w:tblGrid>
      <w:tr w:rsidR="00743C27" w:rsidRPr="00173409" w14:paraId="2F9955C1" w14:textId="603A3491" w:rsidTr="00743C27">
        <w:tc>
          <w:tcPr>
            <w:tcW w:w="4643" w:type="dxa"/>
          </w:tcPr>
          <w:p w14:paraId="7FAD1F5E" w14:textId="1E9FA5F7" w:rsidR="00743C27" w:rsidRPr="00173409" w:rsidRDefault="00743C27" w:rsidP="00890889">
            <w:pPr>
              <w:spacing w:after="0" w:line="200" w:lineRule="atLeast"/>
              <w:rPr>
                <w:rFonts w:ascii="Times New Roman" w:eastAsia="Times New Roman" w:hAnsi="Times New Roman" w:cs="Times New Roman"/>
                <w:color w:val="000000"/>
                <w:spacing w:val="-2"/>
                <w:lang w:eastAsia="sk-SK"/>
              </w:rPr>
            </w:pPr>
            <w:r w:rsidRPr="00173409">
              <w:rPr>
                <w:rFonts w:ascii="Times New Roman" w:eastAsia="Times New Roman" w:hAnsi="Times New Roman" w:cs="Times New Roman"/>
                <w:color w:val="000000"/>
                <w:spacing w:val="-2"/>
                <w:lang w:eastAsia="sk-SK"/>
              </w:rPr>
              <w:t>................................................</w:t>
            </w:r>
          </w:p>
        </w:tc>
        <w:tc>
          <w:tcPr>
            <w:tcW w:w="4643" w:type="dxa"/>
          </w:tcPr>
          <w:p w14:paraId="33FF901E" w14:textId="1FE09A97" w:rsidR="00743C27" w:rsidRPr="00173409" w:rsidRDefault="00743C27" w:rsidP="00504A38">
            <w:pPr>
              <w:spacing w:after="0" w:line="200" w:lineRule="atLeast"/>
              <w:jc w:val="center"/>
              <w:rPr>
                <w:rFonts w:ascii="Times New Roman" w:eastAsia="Times New Roman" w:hAnsi="Times New Roman" w:cs="Times New Roman"/>
                <w:color w:val="000000"/>
                <w:spacing w:val="-2"/>
                <w:lang w:eastAsia="sk-SK"/>
              </w:rPr>
            </w:pPr>
          </w:p>
        </w:tc>
      </w:tr>
      <w:tr w:rsidR="00743C27" w:rsidRPr="00173409" w14:paraId="2B282BA9" w14:textId="7483EC12" w:rsidTr="00743C27">
        <w:trPr>
          <w:trHeight w:val="183"/>
        </w:trPr>
        <w:tc>
          <w:tcPr>
            <w:tcW w:w="4643" w:type="dxa"/>
          </w:tcPr>
          <w:p w14:paraId="287BA9A7" w14:textId="5CCA39DC" w:rsidR="00743C27" w:rsidRPr="00173409" w:rsidRDefault="007E6096" w:rsidP="00890889">
            <w:pPr>
              <w:spacing w:after="0" w:line="200" w:lineRule="atLeast"/>
              <w:rPr>
                <w:rFonts w:ascii="Times New Roman" w:eastAsia="Times New Roman" w:hAnsi="Times New Roman" w:cs="Times New Roman"/>
                <w:color w:val="000000"/>
                <w:spacing w:val="-2"/>
                <w:lang w:eastAsia="sk-SK"/>
              </w:rPr>
            </w:pPr>
            <w:r w:rsidRPr="00173409">
              <w:rPr>
                <w:rFonts w:ascii="Times New Roman" w:eastAsia="Times New Roman" w:hAnsi="Times New Roman" w:cs="Times New Roman"/>
                <w:color w:val="000000"/>
                <w:spacing w:val="-2"/>
                <w:lang w:eastAsia="sk-SK"/>
              </w:rPr>
              <w:t>Mgr. Eduard Dorčík</w:t>
            </w:r>
          </w:p>
        </w:tc>
        <w:tc>
          <w:tcPr>
            <w:tcW w:w="4643" w:type="dxa"/>
          </w:tcPr>
          <w:p w14:paraId="0404660E" w14:textId="2A51D18B" w:rsidR="00743C27" w:rsidRPr="00173409" w:rsidRDefault="00743C27" w:rsidP="00504A38">
            <w:pPr>
              <w:spacing w:after="0" w:line="200" w:lineRule="atLeast"/>
              <w:jc w:val="center"/>
              <w:rPr>
                <w:rFonts w:ascii="Times New Roman" w:eastAsia="Times New Roman" w:hAnsi="Times New Roman" w:cs="Times New Roman"/>
                <w:color w:val="000000"/>
                <w:spacing w:val="-2"/>
                <w:lang w:eastAsia="sk-SK"/>
              </w:rPr>
            </w:pPr>
          </w:p>
        </w:tc>
      </w:tr>
      <w:tr w:rsidR="00743C27" w:rsidRPr="00173409" w14:paraId="3CDD65AA" w14:textId="20EEAA9C" w:rsidTr="00743C27">
        <w:tc>
          <w:tcPr>
            <w:tcW w:w="4643" w:type="dxa"/>
          </w:tcPr>
          <w:p w14:paraId="3F1FAA84" w14:textId="06974536" w:rsidR="00743C27" w:rsidRPr="00173409" w:rsidRDefault="00743C27" w:rsidP="00890889">
            <w:pPr>
              <w:spacing w:after="0" w:line="200" w:lineRule="atLeast"/>
              <w:rPr>
                <w:rFonts w:ascii="Times New Roman" w:eastAsia="Times New Roman" w:hAnsi="Times New Roman" w:cs="Times New Roman"/>
                <w:color w:val="000000"/>
                <w:spacing w:val="-2"/>
                <w:lang w:eastAsia="sk-SK"/>
              </w:rPr>
            </w:pPr>
            <w:r w:rsidRPr="00173409">
              <w:rPr>
                <w:rFonts w:ascii="Times New Roman" w:eastAsia="Times New Roman" w:hAnsi="Times New Roman" w:cs="Times New Roman"/>
                <w:color w:val="000000"/>
                <w:spacing w:val="-2"/>
                <w:lang w:eastAsia="sk-SK"/>
              </w:rPr>
              <w:t>riaditeľ</w:t>
            </w:r>
          </w:p>
        </w:tc>
        <w:tc>
          <w:tcPr>
            <w:tcW w:w="4643" w:type="dxa"/>
          </w:tcPr>
          <w:p w14:paraId="7F13E7AD" w14:textId="51439FAF" w:rsidR="00743C27" w:rsidRPr="00173409" w:rsidRDefault="00743C27" w:rsidP="00504A38">
            <w:pPr>
              <w:spacing w:after="0" w:line="200" w:lineRule="atLeast"/>
              <w:jc w:val="center"/>
              <w:rPr>
                <w:rFonts w:ascii="Times New Roman" w:eastAsia="Times New Roman" w:hAnsi="Times New Roman" w:cs="Times New Roman"/>
                <w:color w:val="000000"/>
                <w:spacing w:val="-2"/>
                <w:lang w:eastAsia="sk-SK"/>
              </w:rPr>
            </w:pPr>
          </w:p>
        </w:tc>
      </w:tr>
      <w:tr w:rsidR="00743C27" w:rsidRPr="00173409" w14:paraId="42AA1D87" w14:textId="12388921" w:rsidTr="00743C27">
        <w:tc>
          <w:tcPr>
            <w:tcW w:w="4643" w:type="dxa"/>
          </w:tcPr>
          <w:p w14:paraId="14921130" w14:textId="2F5FA471" w:rsidR="00743C27" w:rsidRPr="00173409" w:rsidRDefault="00743C27" w:rsidP="00890889">
            <w:pPr>
              <w:spacing w:after="0" w:line="200" w:lineRule="atLeast"/>
              <w:rPr>
                <w:rFonts w:ascii="Times New Roman" w:eastAsia="Times New Roman" w:hAnsi="Times New Roman" w:cs="Times New Roman"/>
                <w:color w:val="000000"/>
                <w:spacing w:val="-2"/>
                <w:lang w:eastAsia="sk-SK"/>
              </w:rPr>
            </w:pPr>
            <w:r w:rsidRPr="00173409">
              <w:rPr>
                <w:rFonts w:ascii="Times New Roman" w:eastAsia="Times New Roman" w:hAnsi="Times New Roman" w:cs="Times New Roman"/>
                <w:color w:val="000000"/>
                <w:spacing w:val="-2"/>
                <w:lang w:eastAsia="sk-SK"/>
              </w:rPr>
              <w:t>Fakultná nemocnica s poliklinikou Žilina</w:t>
            </w:r>
          </w:p>
        </w:tc>
        <w:tc>
          <w:tcPr>
            <w:tcW w:w="4643" w:type="dxa"/>
          </w:tcPr>
          <w:p w14:paraId="1DF169CB" w14:textId="214438CC" w:rsidR="00743C27" w:rsidRPr="00173409" w:rsidRDefault="00743C27" w:rsidP="00504A38">
            <w:pPr>
              <w:spacing w:after="0" w:line="200" w:lineRule="atLeast"/>
              <w:jc w:val="center"/>
              <w:rPr>
                <w:rFonts w:ascii="Times New Roman" w:eastAsia="Times New Roman" w:hAnsi="Times New Roman" w:cs="Times New Roman"/>
                <w:color w:val="000000"/>
                <w:spacing w:val="-2"/>
                <w:lang w:eastAsia="sk-SK"/>
              </w:rPr>
            </w:pPr>
          </w:p>
        </w:tc>
      </w:tr>
    </w:tbl>
    <w:p w14:paraId="133B9BA3" w14:textId="77777777" w:rsidR="006C0A1C" w:rsidRPr="00173409" w:rsidRDefault="006C0A1C" w:rsidP="00504A38">
      <w:pPr>
        <w:pStyle w:val="Odsekzoznamu"/>
        <w:spacing w:line="200" w:lineRule="atLeast"/>
        <w:ind w:left="0"/>
        <w:jc w:val="both"/>
        <w:rPr>
          <w:sz w:val="22"/>
          <w:szCs w:val="22"/>
        </w:rPr>
      </w:pPr>
    </w:p>
    <w:p w14:paraId="70CE7CA7" w14:textId="754A464A" w:rsidR="006C0A1C" w:rsidRPr="00173409" w:rsidRDefault="006C0A1C" w:rsidP="00504A38">
      <w:pPr>
        <w:spacing w:line="220" w:lineRule="exact"/>
        <w:jc w:val="center"/>
        <w:rPr>
          <w:rFonts w:ascii="Times New Roman" w:hAnsi="Times New Roman" w:cs="Times New Roman"/>
          <w:lang w:eastAsia="sk-SK"/>
        </w:rPr>
      </w:pPr>
    </w:p>
    <w:p w14:paraId="1C8B4E4A" w14:textId="27473258" w:rsidR="006131A0" w:rsidRPr="00173409" w:rsidRDefault="006131A0" w:rsidP="00383C26">
      <w:pPr>
        <w:rPr>
          <w:rFonts w:ascii="Times New Roman" w:hAnsi="Times New Roman" w:cs="Times New Roman"/>
          <w:lang w:eastAsia="sk-SK"/>
        </w:rPr>
      </w:pPr>
    </w:p>
    <w:p w14:paraId="71631C0E" w14:textId="023826DF" w:rsidR="006131A0" w:rsidRPr="00173409" w:rsidRDefault="006131A0" w:rsidP="00383C26">
      <w:pPr>
        <w:rPr>
          <w:rFonts w:ascii="Times New Roman" w:hAnsi="Times New Roman" w:cs="Times New Roman"/>
          <w:lang w:eastAsia="sk-SK"/>
        </w:rPr>
      </w:pPr>
    </w:p>
    <w:p w14:paraId="3F37EE23" w14:textId="5FB7863D" w:rsidR="006131A0" w:rsidRPr="00173409" w:rsidRDefault="006131A0" w:rsidP="00383C26">
      <w:pPr>
        <w:rPr>
          <w:rFonts w:ascii="Times New Roman" w:hAnsi="Times New Roman" w:cs="Times New Roman"/>
          <w:lang w:eastAsia="sk-SK"/>
        </w:rPr>
      </w:pPr>
    </w:p>
    <w:p w14:paraId="011DC075" w14:textId="77777777" w:rsidR="00434749" w:rsidRPr="00173409" w:rsidRDefault="00434749" w:rsidP="00D356CA">
      <w:pPr>
        <w:rPr>
          <w:rFonts w:ascii="Times New Roman" w:hAnsi="Times New Roman" w:cs="Times New Roman"/>
        </w:rPr>
      </w:pPr>
      <w:bookmarkStart w:id="2" w:name="_DV_M9"/>
      <w:bookmarkEnd w:id="2"/>
    </w:p>
    <w:p w14:paraId="244317A5" w14:textId="77777777" w:rsidR="00D356CA" w:rsidRPr="00173409" w:rsidRDefault="00D356CA" w:rsidP="00383C26">
      <w:pPr>
        <w:rPr>
          <w:rFonts w:ascii="Times New Roman" w:hAnsi="Times New Roman" w:cs="Times New Roman"/>
          <w:lang w:eastAsia="sk-SK"/>
        </w:rPr>
      </w:pPr>
    </w:p>
    <w:sectPr w:rsidR="00D356CA" w:rsidRPr="00173409" w:rsidSect="00EE2E53">
      <w:footerReference w:type="default" r:id="rId9"/>
      <w:pgSz w:w="11906" w:h="16838"/>
      <w:pgMar w:top="1417" w:right="70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1B52" w14:textId="77777777" w:rsidR="00031EAA" w:rsidRDefault="00031EAA" w:rsidP="006C0A1C">
      <w:pPr>
        <w:spacing w:after="0" w:line="240" w:lineRule="auto"/>
      </w:pPr>
      <w:r>
        <w:separator/>
      </w:r>
    </w:p>
  </w:endnote>
  <w:endnote w:type="continuationSeparator" w:id="0">
    <w:p w14:paraId="234EFE6B" w14:textId="77777777" w:rsidR="00031EAA" w:rsidRDefault="00031EAA" w:rsidP="006C0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w:altName w:val="Calibri"/>
    <w:charset w:val="00"/>
    <w:family w:val="auto"/>
    <w:pitch w:val="variable"/>
    <w:sig w:usb0="A00002FF" w:usb1="0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SansSerif">
    <w:altName w:val="Arial"/>
    <w:charset w:val="00"/>
    <w:family w:val="swiss"/>
    <w:pitch w:val="variable"/>
    <w:sig w:usb0="E1002AFF" w:usb1="C0000002" w:usb2="00000008"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13F79" w14:textId="45DA3433" w:rsidR="006C0A1C" w:rsidRPr="00E07773" w:rsidRDefault="006C0A1C" w:rsidP="006C0A1C">
    <w:pPr>
      <w:pStyle w:val="Pta"/>
      <w:rPr>
        <w:rFonts w:ascii="Arial" w:hAnsi="Arial" w:cs="Arial"/>
        <w:sz w:val="16"/>
      </w:rPr>
    </w:pPr>
    <w:r>
      <w:rPr>
        <w:rFonts w:ascii="Arial" w:hAnsi="Arial" w:cs="Arial"/>
        <w:sz w:val="16"/>
      </w:rPr>
      <w:tab/>
    </w:r>
    <w:r>
      <w:rPr>
        <w:rFonts w:ascii="Arial" w:hAnsi="Arial" w:cs="Arial"/>
        <w:sz w:val="16"/>
      </w:rPr>
      <w:tab/>
    </w:r>
    <w:r>
      <w:rPr>
        <w:rFonts w:ascii="Arial" w:hAnsi="Arial" w:cs="Arial"/>
        <w:sz w:val="16"/>
      </w:rPr>
      <w:fldChar w:fldCharType="begin"/>
    </w:r>
    <w:r>
      <w:rPr>
        <w:rFonts w:ascii="Arial" w:hAnsi="Arial" w:cs="Arial"/>
        <w:sz w:val="16"/>
      </w:rPr>
      <w:instrText xml:space="preserve"> PAGE   \* MERGEFORMAT </w:instrText>
    </w:r>
    <w:r>
      <w:rPr>
        <w:rFonts w:ascii="Arial" w:hAnsi="Arial" w:cs="Arial"/>
        <w:sz w:val="16"/>
      </w:rPr>
      <w:fldChar w:fldCharType="separate"/>
    </w:r>
    <w:r>
      <w:rPr>
        <w:rFonts w:ascii="Arial" w:hAnsi="Arial" w:cs="Arial"/>
        <w:sz w:val="16"/>
      </w:rPr>
      <w:t>7</w:t>
    </w:r>
    <w:r>
      <w:rPr>
        <w:rFonts w:ascii="Arial" w:hAnsi="Arial" w:cs="Arial"/>
        <w:sz w:val="16"/>
      </w:rPr>
      <w:fldChar w:fldCharType="end"/>
    </w:r>
    <w:r>
      <w:rPr>
        <w:rFonts w:ascii="Arial" w:hAnsi="Arial" w:cs="Arial"/>
        <w:sz w:val="16"/>
      </w:rPr>
      <w:t>/</w:t>
    </w:r>
    <w:r>
      <w:rPr>
        <w:rFonts w:ascii="Arial" w:hAnsi="Arial" w:cs="Arial"/>
        <w:noProof/>
        <w:sz w:val="16"/>
      </w:rPr>
      <w:fldChar w:fldCharType="begin"/>
    </w:r>
    <w:r>
      <w:rPr>
        <w:rFonts w:ascii="Arial" w:hAnsi="Arial" w:cs="Arial"/>
        <w:noProof/>
        <w:sz w:val="16"/>
      </w:rPr>
      <w:instrText xml:space="preserve"> NUMPAGES   \* MERGEFORMAT </w:instrText>
    </w:r>
    <w:r>
      <w:rPr>
        <w:rFonts w:ascii="Arial" w:hAnsi="Arial" w:cs="Arial"/>
        <w:noProof/>
        <w:sz w:val="16"/>
      </w:rPr>
      <w:fldChar w:fldCharType="separate"/>
    </w:r>
    <w:r>
      <w:rPr>
        <w:rFonts w:ascii="Arial" w:hAnsi="Arial" w:cs="Arial"/>
        <w:noProof/>
        <w:sz w:val="16"/>
      </w:rPr>
      <w:t>7</w:t>
    </w:r>
    <w:r>
      <w:rPr>
        <w:rFonts w:ascii="Arial" w:hAnsi="Arial" w:cs="Arial"/>
        <w:noProof/>
        <w:sz w:val="16"/>
      </w:rPr>
      <w:fldChar w:fldCharType="end"/>
    </w:r>
  </w:p>
  <w:p w14:paraId="481CCA1E" w14:textId="77777777" w:rsidR="006C0A1C" w:rsidRDefault="006C0A1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4A9BF" w14:textId="77777777" w:rsidR="00031EAA" w:rsidRDefault="00031EAA" w:rsidP="006C0A1C">
      <w:pPr>
        <w:spacing w:after="0" w:line="240" w:lineRule="auto"/>
      </w:pPr>
      <w:r>
        <w:separator/>
      </w:r>
    </w:p>
  </w:footnote>
  <w:footnote w:type="continuationSeparator" w:id="0">
    <w:p w14:paraId="1AE02AB3" w14:textId="77777777" w:rsidR="00031EAA" w:rsidRDefault="00031EAA" w:rsidP="006C0A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63590"/>
    <w:multiLevelType w:val="hybridMultilevel"/>
    <w:tmpl w:val="80B8AA7A"/>
    <w:lvl w:ilvl="0" w:tplc="85662EF2">
      <w:start w:val="1"/>
      <w:numFmt w:val="decimal"/>
      <w:lvlText w:val="8.%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FF7A57"/>
    <w:multiLevelType w:val="multilevel"/>
    <w:tmpl w:val="3D684648"/>
    <w:lvl w:ilvl="0">
      <w:start w:val="4"/>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60"/>
        </w:tabs>
        <w:ind w:left="360" w:hanging="360"/>
      </w:pPr>
      <w:rPr>
        <w:rFonts w:ascii="Times New Roman" w:hAnsi="Times New Roman"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4351D51"/>
    <w:multiLevelType w:val="hybridMultilevel"/>
    <w:tmpl w:val="EAAE94B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46F33EA"/>
    <w:multiLevelType w:val="multilevel"/>
    <w:tmpl w:val="192C05FE"/>
    <w:lvl w:ilvl="0">
      <w:start w:val="1"/>
      <w:numFmt w:val="decimal"/>
      <w:lvlText w:val="%1."/>
      <w:lvlJc w:val="left"/>
      <w:pPr>
        <w:ind w:left="360" w:hanging="360"/>
      </w:pPr>
      <w:rPr>
        <w:b/>
      </w:rPr>
    </w:lvl>
    <w:lvl w:ilvl="1">
      <w:start w:val="1"/>
      <w:numFmt w:val="decimal"/>
      <w:lvlText w:val="%1.%2."/>
      <w:lvlJc w:val="left"/>
      <w:pPr>
        <w:ind w:left="432" w:hanging="432"/>
      </w:pPr>
      <w:rPr>
        <w:b/>
        <w:strike w:val="0"/>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1077B5"/>
    <w:multiLevelType w:val="multilevel"/>
    <w:tmpl w:val="23084B9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880545D"/>
    <w:multiLevelType w:val="multilevel"/>
    <w:tmpl w:val="99FE3AF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06000D"/>
    <w:multiLevelType w:val="multilevel"/>
    <w:tmpl w:val="2AB4AAF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3D5AC1"/>
    <w:multiLevelType w:val="hybridMultilevel"/>
    <w:tmpl w:val="D396D352"/>
    <w:lvl w:ilvl="0" w:tplc="94C496EE">
      <w:start w:val="1"/>
      <w:numFmt w:val="decimal"/>
      <w:lvlText w:val="9.%1"/>
      <w:lvlJc w:val="left"/>
      <w:pPr>
        <w:ind w:left="720" w:hanging="360"/>
      </w:pPr>
      <w:rPr>
        <w:rFonts w:hint="default"/>
        <w:b w:val="0"/>
        <w:bCs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665876"/>
    <w:multiLevelType w:val="multilevel"/>
    <w:tmpl w:val="22F80E1A"/>
    <w:lvl w:ilvl="0">
      <w:start w:val="4"/>
      <w:numFmt w:val="decimal"/>
      <w:lvlText w:val="%1"/>
      <w:lvlJc w:val="left"/>
      <w:pPr>
        <w:tabs>
          <w:tab w:val="num" w:pos="360"/>
        </w:tabs>
        <w:ind w:left="360" w:hanging="360"/>
      </w:pPr>
      <w:rPr>
        <w:rFonts w:cs="Times New Roman" w:hint="default"/>
      </w:rPr>
    </w:lvl>
    <w:lvl w:ilvl="1">
      <w:start w:val="3"/>
      <w:numFmt w:val="decimal"/>
      <w:lvlText w:val="6.%2"/>
      <w:lvlJc w:val="left"/>
      <w:pPr>
        <w:tabs>
          <w:tab w:val="num" w:pos="360"/>
        </w:tabs>
        <w:ind w:left="360" w:hanging="360"/>
      </w:pPr>
      <w:rPr>
        <w:rFonts w:asciiTheme="minorHAnsi" w:hAnsiTheme="minorHAnsi" w:cstheme="minorHAnsi"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203362F"/>
    <w:multiLevelType w:val="multilevel"/>
    <w:tmpl w:val="033A14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5080F72"/>
    <w:multiLevelType w:val="multilevel"/>
    <w:tmpl w:val="56A092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58C533A"/>
    <w:multiLevelType w:val="hybridMultilevel"/>
    <w:tmpl w:val="4646731A"/>
    <w:lvl w:ilvl="0" w:tplc="E7867CFC">
      <w:start w:val="1"/>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5C37CBC"/>
    <w:multiLevelType w:val="multilevel"/>
    <w:tmpl w:val="35D6ACD6"/>
    <w:lvl w:ilvl="0">
      <w:start w:val="5"/>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19B84F2C"/>
    <w:multiLevelType w:val="hybridMultilevel"/>
    <w:tmpl w:val="4A12F4D6"/>
    <w:lvl w:ilvl="0" w:tplc="19066E98">
      <w:numFmt w:val="bullet"/>
      <w:lvlText w:val="-"/>
      <w:lvlJc w:val="left"/>
      <w:pPr>
        <w:ind w:left="1260" w:hanging="360"/>
      </w:pPr>
      <w:rPr>
        <w:rFonts w:ascii="Calibri" w:eastAsia="Times New Roman" w:hAnsi="Calibri" w:cs="Calibri" w:hint="default"/>
      </w:rPr>
    </w:lvl>
    <w:lvl w:ilvl="1" w:tplc="041B0003" w:tentative="1">
      <w:start w:val="1"/>
      <w:numFmt w:val="bullet"/>
      <w:lvlText w:val="o"/>
      <w:lvlJc w:val="left"/>
      <w:pPr>
        <w:ind w:left="1980" w:hanging="360"/>
      </w:pPr>
      <w:rPr>
        <w:rFonts w:ascii="Courier New" w:hAnsi="Courier New" w:cs="Courier New" w:hint="default"/>
      </w:rPr>
    </w:lvl>
    <w:lvl w:ilvl="2" w:tplc="041B0005" w:tentative="1">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cs="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cs="Courier New" w:hint="default"/>
      </w:rPr>
    </w:lvl>
    <w:lvl w:ilvl="8" w:tplc="041B0005" w:tentative="1">
      <w:start w:val="1"/>
      <w:numFmt w:val="bullet"/>
      <w:lvlText w:val=""/>
      <w:lvlJc w:val="left"/>
      <w:pPr>
        <w:ind w:left="7020" w:hanging="360"/>
      </w:pPr>
      <w:rPr>
        <w:rFonts w:ascii="Wingdings" w:hAnsi="Wingdings" w:hint="default"/>
      </w:rPr>
    </w:lvl>
  </w:abstractNum>
  <w:abstractNum w:abstractNumId="15"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6" w15:restartNumberingAfterBreak="0">
    <w:nsid w:val="278F52C0"/>
    <w:multiLevelType w:val="multilevel"/>
    <w:tmpl w:val="D872366A"/>
    <w:lvl w:ilvl="0">
      <w:start w:val="9"/>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E953EF6"/>
    <w:multiLevelType w:val="multilevel"/>
    <w:tmpl w:val="3D8A30C4"/>
    <w:lvl w:ilvl="0">
      <w:start w:val="14"/>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2F16142D"/>
    <w:multiLevelType w:val="hybridMultilevel"/>
    <w:tmpl w:val="EAAE94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F222C9"/>
    <w:multiLevelType w:val="multilevel"/>
    <w:tmpl w:val="555C24B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lowerRoman"/>
      <w:lvlText w:val="%5)"/>
      <w:lvlJc w:val="left"/>
      <w:pPr>
        <w:ind w:left="720" w:hanging="720"/>
      </w:pPr>
      <w:rPr>
        <w:rFonts w:ascii="Arial" w:eastAsiaTheme="minorHAnsi" w:hAnsi="Arial" w:cs="Arial"/>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C390729"/>
    <w:multiLevelType w:val="hybridMultilevel"/>
    <w:tmpl w:val="7F58B94E"/>
    <w:lvl w:ilvl="0" w:tplc="41DAB50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C7D3C44"/>
    <w:multiLevelType w:val="multilevel"/>
    <w:tmpl w:val="389E6016"/>
    <w:lvl w:ilvl="0">
      <w:start w:val="10"/>
      <w:numFmt w:val="decimal"/>
      <w:lvlText w:val="%1"/>
      <w:lvlJc w:val="left"/>
      <w:pPr>
        <w:ind w:left="420" w:hanging="42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FB25EAC"/>
    <w:multiLevelType w:val="hybridMultilevel"/>
    <w:tmpl w:val="730ABF08"/>
    <w:lvl w:ilvl="0" w:tplc="35F21152">
      <w:start w:val="2"/>
      <w:numFmt w:val="decimal"/>
      <w:lvlText w:val="8.%1"/>
      <w:lvlJc w:val="left"/>
      <w:pPr>
        <w:ind w:left="720" w:hanging="360"/>
      </w:pPr>
      <w:rPr>
        <w:rFonts w:hint="default"/>
        <w:b w:val="0"/>
        <w:bCs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F8584E"/>
    <w:multiLevelType w:val="multilevel"/>
    <w:tmpl w:val="D410E90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E03BC8"/>
    <w:multiLevelType w:val="hybridMultilevel"/>
    <w:tmpl w:val="8F7C0274"/>
    <w:lvl w:ilvl="0" w:tplc="988A918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9B4452D"/>
    <w:multiLevelType w:val="multilevel"/>
    <w:tmpl w:val="89C26602"/>
    <w:lvl w:ilvl="0">
      <w:start w:val="13"/>
      <w:numFmt w:val="decimal"/>
      <w:lvlText w:val="%1"/>
      <w:lvlJc w:val="left"/>
      <w:pPr>
        <w:ind w:left="420" w:hanging="420"/>
      </w:pPr>
      <w:rPr>
        <w:rFonts w:hint="default"/>
      </w:rPr>
    </w:lvl>
    <w:lvl w:ilvl="1">
      <w:start w:val="1"/>
      <w:numFmt w:val="decimal"/>
      <w:lvlText w:val="10.%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013A13"/>
    <w:multiLevelType w:val="multilevel"/>
    <w:tmpl w:val="665404F0"/>
    <w:lvl w:ilvl="0">
      <w:start w:val="10"/>
      <w:numFmt w:val="decimal"/>
      <w:lvlText w:val="%1"/>
      <w:lvlJc w:val="left"/>
      <w:pPr>
        <w:ind w:left="375" w:hanging="375"/>
      </w:pPr>
      <w:rPr>
        <w:rFonts w:hint="default"/>
      </w:rPr>
    </w:lvl>
    <w:lvl w:ilvl="1">
      <w:start w:val="1"/>
      <w:numFmt w:val="decimal"/>
      <w:lvlText w:val="1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3942FC"/>
    <w:multiLevelType w:val="hybridMultilevel"/>
    <w:tmpl w:val="00FE4C02"/>
    <w:lvl w:ilvl="0" w:tplc="69207CF0">
      <w:start w:val="1"/>
      <w:numFmt w:val="decimal"/>
      <w:lvlText w:val="11.%1"/>
      <w:lvlJc w:val="left"/>
      <w:pPr>
        <w:ind w:left="720" w:hanging="360"/>
      </w:pPr>
      <w:rPr>
        <w:rFonts w:hint="default"/>
        <w:b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742F0727"/>
    <w:multiLevelType w:val="hybridMultilevel"/>
    <w:tmpl w:val="425AE06C"/>
    <w:lvl w:ilvl="0" w:tplc="E8CA3CC2">
      <w:start w:val="2"/>
      <w:numFmt w:val="lowerRoman"/>
      <w:lvlText w:val="%1)"/>
      <w:lvlJc w:val="left"/>
      <w:pPr>
        <w:ind w:left="1080" w:hanging="720"/>
      </w:pPr>
      <w:rPr>
        <w:rFonts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77BC43D4"/>
    <w:multiLevelType w:val="multilevel"/>
    <w:tmpl w:val="D3340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D126877"/>
    <w:multiLevelType w:val="multilevel"/>
    <w:tmpl w:val="D3944E3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F5B1DE3"/>
    <w:multiLevelType w:val="multilevel"/>
    <w:tmpl w:val="66265C6E"/>
    <w:lvl w:ilvl="0">
      <w:start w:val="1"/>
      <w:numFmt w:val="decimal"/>
      <w:lvlText w:val="%1"/>
      <w:lvlJc w:val="left"/>
      <w:pPr>
        <w:tabs>
          <w:tab w:val="num" w:pos="425"/>
        </w:tabs>
        <w:ind w:left="425" w:hanging="425"/>
      </w:pPr>
      <w:rPr>
        <w:rFonts w:hint="default"/>
        <w:b/>
        <w:i w:val="0"/>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425"/>
        </w:tabs>
        <w:ind w:left="425" w:hanging="425"/>
      </w:pPr>
      <w:rPr>
        <w:rFonts w:hint="default"/>
      </w:rPr>
    </w:lvl>
    <w:lvl w:ilvl="3">
      <w:start w:val="1"/>
      <w:numFmt w:val="lowerLetter"/>
      <w:lvlText w:val="%4)"/>
      <w:lvlJc w:val="left"/>
      <w:pPr>
        <w:tabs>
          <w:tab w:val="num" w:pos="425"/>
        </w:tabs>
        <w:ind w:left="425" w:hanging="425"/>
      </w:pPr>
      <w:rPr>
        <w:rFonts w:hint="default"/>
      </w:rPr>
    </w:lvl>
    <w:lvl w:ilvl="4">
      <w:start w:val="1"/>
      <w:numFmt w:val="lowerRoman"/>
      <w:lvlText w:val="(%5)"/>
      <w:lvlJc w:val="left"/>
      <w:pPr>
        <w:tabs>
          <w:tab w:val="num" w:pos="425"/>
        </w:tabs>
        <w:ind w:left="425" w:hanging="425"/>
      </w:pPr>
      <w:rPr>
        <w:rFonts w:hint="default"/>
      </w:rPr>
    </w:lvl>
    <w:lvl w:ilvl="5">
      <w:start w:val="1"/>
      <w:numFmt w:val="decimal"/>
      <w:lvlText w:val="%1.%2.%3.%4.%5.%6"/>
      <w:lvlJc w:val="left"/>
      <w:pPr>
        <w:tabs>
          <w:tab w:val="num" w:pos="425"/>
        </w:tabs>
        <w:ind w:left="425" w:hanging="425"/>
      </w:pPr>
      <w:rPr>
        <w:rFonts w:hint="default"/>
      </w:rPr>
    </w:lvl>
    <w:lvl w:ilvl="6">
      <w:start w:val="1"/>
      <w:numFmt w:val="decimal"/>
      <w:lvlText w:val="%1.%2.%3.%4.%5.%6.%7"/>
      <w:lvlJc w:val="left"/>
      <w:pPr>
        <w:tabs>
          <w:tab w:val="num" w:pos="425"/>
        </w:tabs>
        <w:ind w:left="425" w:hanging="425"/>
      </w:pPr>
      <w:rPr>
        <w:rFonts w:hint="default"/>
      </w:rPr>
    </w:lvl>
    <w:lvl w:ilvl="7">
      <w:start w:val="1"/>
      <w:numFmt w:val="decimal"/>
      <w:lvlText w:val="%1.%2.%3.%4.%5.%6.%7.%8"/>
      <w:lvlJc w:val="left"/>
      <w:pPr>
        <w:tabs>
          <w:tab w:val="num" w:pos="425"/>
        </w:tabs>
        <w:ind w:left="425" w:hanging="425"/>
      </w:pPr>
      <w:rPr>
        <w:rFonts w:hint="default"/>
      </w:rPr>
    </w:lvl>
    <w:lvl w:ilvl="8">
      <w:start w:val="1"/>
      <w:numFmt w:val="decimal"/>
      <w:lvlText w:val="%1.%2.%3.%4.%5.%6.%7.%8.%9"/>
      <w:lvlJc w:val="left"/>
      <w:pPr>
        <w:tabs>
          <w:tab w:val="num" w:pos="425"/>
        </w:tabs>
        <w:ind w:left="425" w:hanging="425"/>
      </w:pPr>
      <w:rPr>
        <w:rFonts w:hint="default"/>
      </w:rPr>
    </w:lvl>
  </w:abstractNum>
  <w:num w:numId="1" w16cid:durableId="960495693">
    <w:abstractNumId w:val="10"/>
  </w:num>
  <w:num w:numId="2" w16cid:durableId="1997953962">
    <w:abstractNumId w:val="30"/>
  </w:num>
  <w:num w:numId="3" w16cid:durableId="1902330312">
    <w:abstractNumId w:val="29"/>
  </w:num>
  <w:num w:numId="4" w16cid:durableId="1971857100">
    <w:abstractNumId w:val="5"/>
  </w:num>
  <w:num w:numId="5" w16cid:durableId="460811131">
    <w:abstractNumId w:val="11"/>
  </w:num>
  <w:num w:numId="6" w16cid:durableId="996155553">
    <w:abstractNumId w:val="15"/>
  </w:num>
  <w:num w:numId="7" w16cid:durableId="1069621654">
    <w:abstractNumId w:val="1"/>
  </w:num>
  <w:num w:numId="8" w16cid:durableId="325936423">
    <w:abstractNumId w:val="3"/>
  </w:num>
  <w:num w:numId="9" w16cid:durableId="203433410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469462">
    <w:abstractNumId w:val="4"/>
  </w:num>
  <w:num w:numId="11" w16cid:durableId="517735694">
    <w:abstractNumId w:val="31"/>
  </w:num>
  <w:num w:numId="12" w16cid:durableId="1426071161">
    <w:abstractNumId w:val="23"/>
  </w:num>
  <w:num w:numId="13" w16cid:durableId="583995683">
    <w:abstractNumId w:val="9"/>
  </w:num>
  <w:num w:numId="14" w16cid:durableId="618297111">
    <w:abstractNumId w:val="14"/>
  </w:num>
  <w:num w:numId="15" w16cid:durableId="1041250706">
    <w:abstractNumId w:val="19"/>
  </w:num>
  <w:num w:numId="16" w16cid:durableId="201137024">
    <w:abstractNumId w:val="6"/>
  </w:num>
  <w:num w:numId="17" w16cid:durableId="1272054494">
    <w:abstractNumId w:val="16"/>
  </w:num>
  <w:num w:numId="18" w16cid:durableId="808863049">
    <w:abstractNumId w:val="26"/>
  </w:num>
  <w:num w:numId="19" w16cid:durableId="1553924632">
    <w:abstractNumId w:val="28"/>
  </w:num>
  <w:num w:numId="20" w16cid:durableId="845294023">
    <w:abstractNumId w:val="18"/>
  </w:num>
  <w:num w:numId="21" w16cid:durableId="1787626122">
    <w:abstractNumId w:val="20"/>
  </w:num>
  <w:num w:numId="22" w16cid:durableId="1890917750">
    <w:abstractNumId w:val="12"/>
  </w:num>
  <w:num w:numId="23" w16cid:durableId="1726102162">
    <w:abstractNumId w:val="22"/>
  </w:num>
  <w:num w:numId="24" w16cid:durableId="1451440403">
    <w:abstractNumId w:val="21"/>
  </w:num>
  <w:num w:numId="25" w16cid:durableId="1033728125">
    <w:abstractNumId w:val="13"/>
  </w:num>
  <w:num w:numId="26" w16cid:durableId="1798377980">
    <w:abstractNumId w:val="7"/>
  </w:num>
  <w:num w:numId="27" w16cid:durableId="362249464">
    <w:abstractNumId w:val="8"/>
  </w:num>
  <w:num w:numId="28" w16cid:durableId="1527139356">
    <w:abstractNumId w:val="25"/>
  </w:num>
  <w:num w:numId="29" w16cid:durableId="1281498736">
    <w:abstractNumId w:val="0"/>
  </w:num>
  <w:num w:numId="30" w16cid:durableId="379020613">
    <w:abstractNumId w:val="27"/>
  </w:num>
  <w:num w:numId="31" w16cid:durableId="1736008523">
    <w:abstractNumId w:val="24"/>
  </w:num>
  <w:num w:numId="32" w16cid:durableId="185915317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A1C"/>
    <w:rsid w:val="00007C4F"/>
    <w:rsid w:val="00016B15"/>
    <w:rsid w:val="00020715"/>
    <w:rsid w:val="00031EAA"/>
    <w:rsid w:val="000426F4"/>
    <w:rsid w:val="000C164B"/>
    <w:rsid w:val="000D1935"/>
    <w:rsid w:val="000E5853"/>
    <w:rsid w:val="0010069F"/>
    <w:rsid w:val="0012773A"/>
    <w:rsid w:val="00136392"/>
    <w:rsid w:val="00173409"/>
    <w:rsid w:val="001A494A"/>
    <w:rsid w:val="001E20CA"/>
    <w:rsid w:val="002078B5"/>
    <w:rsid w:val="002112F1"/>
    <w:rsid w:val="00242484"/>
    <w:rsid w:val="00243D29"/>
    <w:rsid w:val="00253CE3"/>
    <w:rsid w:val="0025692A"/>
    <w:rsid w:val="002D4F81"/>
    <w:rsid w:val="002E46E3"/>
    <w:rsid w:val="003720F9"/>
    <w:rsid w:val="00374337"/>
    <w:rsid w:val="00383C26"/>
    <w:rsid w:val="003A1162"/>
    <w:rsid w:val="003C27F9"/>
    <w:rsid w:val="003C4359"/>
    <w:rsid w:val="003D0935"/>
    <w:rsid w:val="003E634A"/>
    <w:rsid w:val="00434749"/>
    <w:rsid w:val="00441C15"/>
    <w:rsid w:val="004512F0"/>
    <w:rsid w:val="0045623E"/>
    <w:rsid w:val="00462F0E"/>
    <w:rsid w:val="00473684"/>
    <w:rsid w:val="00485BD0"/>
    <w:rsid w:val="00487E86"/>
    <w:rsid w:val="004A4BF7"/>
    <w:rsid w:val="004B3CFA"/>
    <w:rsid w:val="00504A38"/>
    <w:rsid w:val="00517E26"/>
    <w:rsid w:val="00542E17"/>
    <w:rsid w:val="00547B3E"/>
    <w:rsid w:val="005B43EA"/>
    <w:rsid w:val="005E3AF8"/>
    <w:rsid w:val="005F7488"/>
    <w:rsid w:val="006131A0"/>
    <w:rsid w:val="00627338"/>
    <w:rsid w:val="00662FA0"/>
    <w:rsid w:val="006736F2"/>
    <w:rsid w:val="006B1742"/>
    <w:rsid w:val="006C0A1C"/>
    <w:rsid w:val="006C14F8"/>
    <w:rsid w:val="006C5781"/>
    <w:rsid w:val="006E6243"/>
    <w:rsid w:val="006F7281"/>
    <w:rsid w:val="007041D3"/>
    <w:rsid w:val="007174B0"/>
    <w:rsid w:val="00722BF2"/>
    <w:rsid w:val="00743C27"/>
    <w:rsid w:val="00750A7D"/>
    <w:rsid w:val="007521F7"/>
    <w:rsid w:val="007706B6"/>
    <w:rsid w:val="007837FB"/>
    <w:rsid w:val="007A1E02"/>
    <w:rsid w:val="007B01A1"/>
    <w:rsid w:val="007D632E"/>
    <w:rsid w:val="007E3DB3"/>
    <w:rsid w:val="007E5C37"/>
    <w:rsid w:val="007E6096"/>
    <w:rsid w:val="00823D03"/>
    <w:rsid w:val="00824A63"/>
    <w:rsid w:val="00840063"/>
    <w:rsid w:val="00843CDC"/>
    <w:rsid w:val="00874F0F"/>
    <w:rsid w:val="008800B5"/>
    <w:rsid w:val="00890889"/>
    <w:rsid w:val="008C45A7"/>
    <w:rsid w:val="00921571"/>
    <w:rsid w:val="00940A88"/>
    <w:rsid w:val="009670D8"/>
    <w:rsid w:val="00981C93"/>
    <w:rsid w:val="009F44CA"/>
    <w:rsid w:val="00A018D6"/>
    <w:rsid w:val="00A1303A"/>
    <w:rsid w:val="00A34FC7"/>
    <w:rsid w:val="00A54888"/>
    <w:rsid w:val="00A87669"/>
    <w:rsid w:val="00AA1D5F"/>
    <w:rsid w:val="00AE4A3B"/>
    <w:rsid w:val="00AF5DDB"/>
    <w:rsid w:val="00B02042"/>
    <w:rsid w:val="00B478B9"/>
    <w:rsid w:val="00B74F53"/>
    <w:rsid w:val="00BB67BA"/>
    <w:rsid w:val="00BC69E8"/>
    <w:rsid w:val="00C31796"/>
    <w:rsid w:val="00C5510C"/>
    <w:rsid w:val="00C61DC8"/>
    <w:rsid w:val="00C62A49"/>
    <w:rsid w:val="00C86976"/>
    <w:rsid w:val="00C92D7D"/>
    <w:rsid w:val="00CA3DB0"/>
    <w:rsid w:val="00CC49CF"/>
    <w:rsid w:val="00CC76C1"/>
    <w:rsid w:val="00CF1C1D"/>
    <w:rsid w:val="00CF2FC1"/>
    <w:rsid w:val="00CF4E64"/>
    <w:rsid w:val="00CF67E5"/>
    <w:rsid w:val="00D02B19"/>
    <w:rsid w:val="00D03ECE"/>
    <w:rsid w:val="00D17A47"/>
    <w:rsid w:val="00D356CA"/>
    <w:rsid w:val="00D544B7"/>
    <w:rsid w:val="00DC0E5E"/>
    <w:rsid w:val="00E2179B"/>
    <w:rsid w:val="00E245FE"/>
    <w:rsid w:val="00E33146"/>
    <w:rsid w:val="00E61058"/>
    <w:rsid w:val="00E907C7"/>
    <w:rsid w:val="00ED79EB"/>
    <w:rsid w:val="00EE2E53"/>
    <w:rsid w:val="00F0308E"/>
    <w:rsid w:val="00F036DF"/>
    <w:rsid w:val="00F12EB8"/>
    <w:rsid w:val="00F35DA0"/>
    <w:rsid w:val="00F51813"/>
    <w:rsid w:val="00FB19B0"/>
    <w:rsid w:val="00FF28A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BA65B"/>
  <w15:chartTrackingRefBased/>
  <w15:docId w15:val="{2C5EC5F9-C18C-43BA-BA73-E007DC40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4">
    <w:name w:val="heading 4"/>
    <w:basedOn w:val="Normlny"/>
    <w:next w:val="Normlny"/>
    <w:link w:val="Nadpis4Char"/>
    <w:uiPriority w:val="99"/>
    <w:qFormat/>
    <w:rsid w:val="006C0A1C"/>
    <w:pPr>
      <w:keepNext/>
      <w:spacing w:before="240" w:after="60" w:line="259" w:lineRule="exact"/>
      <w:jc w:val="center"/>
      <w:outlineLvl w:val="3"/>
    </w:pPr>
    <w:rPr>
      <w:rFonts w:ascii="Times New Roman" w:eastAsia="Times New Roman" w:hAnsi="Times New Roman" w:cs="Times New Roman"/>
      <w:b/>
      <w:bCs/>
      <w:sz w:val="28"/>
      <w:szCs w:val="28"/>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uiPriority w:val="99"/>
    <w:rsid w:val="006C0A1C"/>
    <w:rPr>
      <w:rFonts w:ascii="Times New Roman" w:eastAsia="Times New Roman" w:hAnsi="Times New Roman" w:cs="Times New Roman"/>
      <w:b/>
      <w:bCs/>
      <w:sz w:val="28"/>
      <w:szCs w:val="28"/>
      <w:lang w:eastAsia="sk-SK"/>
    </w:rPr>
  </w:style>
  <w:style w:type="paragraph" w:styleId="Zkladntext">
    <w:name w:val="Body Text"/>
    <w:aliases w:val="Základný text Char Char"/>
    <w:basedOn w:val="Normlny"/>
    <w:link w:val="ZkladntextChar"/>
    <w:uiPriority w:val="99"/>
    <w:rsid w:val="006C0A1C"/>
    <w:pPr>
      <w:spacing w:after="120" w:line="259" w:lineRule="exact"/>
      <w:jc w:val="center"/>
    </w:pPr>
    <w:rPr>
      <w:rFonts w:ascii="Times New Roman" w:eastAsia="Times New Roman" w:hAnsi="Times New Roman" w:cs="Times New Roman"/>
      <w:sz w:val="24"/>
      <w:szCs w:val="24"/>
      <w:lang w:eastAsia="sk-SK"/>
    </w:rPr>
  </w:style>
  <w:style w:type="character" w:customStyle="1" w:styleId="ZkladntextChar">
    <w:name w:val="Základný text Char"/>
    <w:aliases w:val="Základný text Char Char Char"/>
    <w:basedOn w:val="Predvolenpsmoodseku"/>
    <w:link w:val="Zkladntext"/>
    <w:uiPriority w:val="99"/>
    <w:rsid w:val="006C0A1C"/>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semiHidden/>
    <w:rsid w:val="006C0A1C"/>
    <w:rPr>
      <w:rFonts w:cs="Times New Roman"/>
      <w:sz w:val="16"/>
      <w:szCs w:val="16"/>
    </w:rPr>
  </w:style>
  <w:style w:type="paragraph" w:styleId="Textkomentra">
    <w:name w:val="annotation text"/>
    <w:basedOn w:val="Normlny"/>
    <w:link w:val="TextkomentraChar"/>
    <w:uiPriority w:val="99"/>
    <w:semiHidden/>
    <w:rsid w:val="006C0A1C"/>
    <w:pPr>
      <w:spacing w:after="0" w:line="259" w:lineRule="exact"/>
      <w:jc w:val="center"/>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semiHidden/>
    <w:rsid w:val="006C0A1C"/>
    <w:rPr>
      <w:rFonts w:ascii="Times New Roman" w:eastAsia="Times New Roman" w:hAnsi="Times New Roman" w:cs="Times New Roman"/>
      <w:sz w:val="20"/>
      <w:szCs w:val="20"/>
      <w:lang w:eastAsia="sk-SK"/>
    </w:rPr>
  </w:style>
  <w:style w:type="paragraph" w:styleId="Odsekzoznamu">
    <w:name w:val="List Paragraph"/>
    <w:aliases w:val="Odsek,body,Odsek zoznamu2"/>
    <w:basedOn w:val="Normlny"/>
    <w:link w:val="OdsekzoznamuChar"/>
    <w:uiPriority w:val="34"/>
    <w:qFormat/>
    <w:rsid w:val="006C0A1C"/>
    <w:pPr>
      <w:spacing w:after="0" w:line="259" w:lineRule="exact"/>
      <w:ind w:left="720"/>
      <w:contextualSpacing/>
      <w:jc w:val="center"/>
    </w:pPr>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6C0A1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C0A1C"/>
    <w:rPr>
      <w:rFonts w:ascii="Segoe UI" w:hAnsi="Segoe UI" w:cs="Segoe UI"/>
      <w:sz w:val="18"/>
      <w:szCs w:val="18"/>
    </w:rPr>
  </w:style>
  <w:style w:type="paragraph" w:styleId="Hlavika">
    <w:name w:val="header"/>
    <w:basedOn w:val="Normlny"/>
    <w:link w:val="HlavikaChar"/>
    <w:unhideWhenUsed/>
    <w:rsid w:val="006C0A1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0A1C"/>
  </w:style>
  <w:style w:type="paragraph" w:styleId="Pta">
    <w:name w:val="footer"/>
    <w:basedOn w:val="Normlny"/>
    <w:link w:val="PtaChar"/>
    <w:unhideWhenUsed/>
    <w:rsid w:val="006C0A1C"/>
    <w:pPr>
      <w:tabs>
        <w:tab w:val="center" w:pos="4536"/>
        <w:tab w:val="right" w:pos="9072"/>
      </w:tabs>
      <w:spacing w:after="0" w:line="240" w:lineRule="auto"/>
    </w:pPr>
  </w:style>
  <w:style w:type="character" w:customStyle="1" w:styleId="PtaChar">
    <w:name w:val="Päta Char"/>
    <w:basedOn w:val="Predvolenpsmoodseku"/>
    <w:link w:val="Pta"/>
    <w:uiPriority w:val="99"/>
    <w:rsid w:val="006C0A1C"/>
  </w:style>
  <w:style w:type="paragraph" w:styleId="Predmetkomentra">
    <w:name w:val="annotation subject"/>
    <w:basedOn w:val="Textkomentra"/>
    <w:next w:val="Textkomentra"/>
    <w:link w:val="PredmetkomentraChar"/>
    <w:uiPriority w:val="99"/>
    <w:semiHidden/>
    <w:unhideWhenUsed/>
    <w:rsid w:val="007521F7"/>
    <w:pPr>
      <w:spacing w:after="160" w:line="240" w:lineRule="auto"/>
      <w:jc w:val="left"/>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7521F7"/>
    <w:rPr>
      <w:rFonts w:ascii="Times New Roman" w:eastAsia="Times New Roman" w:hAnsi="Times New Roman" w:cs="Times New Roman"/>
      <w:b/>
      <w:bCs/>
      <w:sz w:val="20"/>
      <w:szCs w:val="20"/>
      <w:lang w:eastAsia="sk-SK"/>
    </w:rPr>
  </w:style>
  <w:style w:type="paragraph" w:customStyle="1" w:styleId="Normlny1">
    <w:name w:val="Normálny1"/>
    <w:basedOn w:val="Normlny"/>
    <w:next w:val="Normlny"/>
    <w:rsid w:val="00ED79EB"/>
    <w:pPr>
      <w:spacing w:after="0" w:line="240" w:lineRule="auto"/>
    </w:pPr>
    <w:rPr>
      <w:rFonts w:ascii="Arial" w:eastAsia="Times New Roman" w:hAnsi="Arial" w:cs="Times New Roman"/>
      <w:snapToGrid w:val="0"/>
      <w:sz w:val="24"/>
      <w:szCs w:val="20"/>
      <w:lang w:val="en-AU"/>
    </w:rPr>
  </w:style>
  <w:style w:type="character" w:styleId="Hypertextovprepojenie">
    <w:name w:val="Hyperlink"/>
    <w:basedOn w:val="Predvolenpsmoodseku"/>
    <w:uiPriority w:val="99"/>
    <w:unhideWhenUsed/>
    <w:rsid w:val="00ED79EB"/>
    <w:rPr>
      <w:color w:val="0563C1" w:themeColor="hyperlink"/>
      <w:u w:val="single"/>
    </w:rPr>
  </w:style>
  <w:style w:type="character" w:styleId="Nevyrieenzmienka">
    <w:name w:val="Unresolved Mention"/>
    <w:basedOn w:val="Predvolenpsmoodseku"/>
    <w:uiPriority w:val="99"/>
    <w:semiHidden/>
    <w:unhideWhenUsed/>
    <w:rsid w:val="00ED79EB"/>
    <w:rPr>
      <w:color w:val="605E5C"/>
      <w:shd w:val="clear" w:color="auto" w:fill="E1DFDD"/>
    </w:rPr>
  </w:style>
  <w:style w:type="paragraph" w:customStyle="1" w:styleId="Default">
    <w:name w:val="Default"/>
    <w:link w:val="DefaultChar"/>
    <w:rsid w:val="00843CDC"/>
    <w:pPr>
      <w:spacing w:after="0" w:line="240" w:lineRule="auto"/>
    </w:pPr>
    <w:rPr>
      <w:rFonts w:ascii="Arial" w:eastAsia="Times New Roman" w:hAnsi="Arial" w:cs="Times New Roman"/>
      <w:snapToGrid w:val="0"/>
      <w:color w:val="000000"/>
      <w:sz w:val="24"/>
      <w:szCs w:val="20"/>
      <w:lang w:val="en-AU"/>
    </w:rPr>
  </w:style>
  <w:style w:type="paragraph" w:styleId="Textpoznmkypodiarou">
    <w:name w:val="footnote text"/>
    <w:basedOn w:val="Normlny"/>
    <w:link w:val="TextpoznmkypodiarouChar"/>
    <w:rsid w:val="00D356CA"/>
    <w:pPr>
      <w:spacing w:after="0" w:line="240" w:lineRule="auto"/>
    </w:pPr>
    <w:rPr>
      <w:rFonts w:ascii="Siemens Sans" w:eastAsia="Times New Roman" w:hAnsi="Siemens Sans" w:cs="Times New Roman"/>
      <w:sz w:val="20"/>
      <w:szCs w:val="20"/>
      <w:lang w:val="en-US"/>
    </w:rPr>
  </w:style>
  <w:style w:type="character" w:customStyle="1" w:styleId="TextpoznmkypodiarouChar">
    <w:name w:val="Text poznámky pod čiarou Char"/>
    <w:basedOn w:val="Predvolenpsmoodseku"/>
    <w:link w:val="Textpoznmkypodiarou"/>
    <w:rsid w:val="00D356CA"/>
    <w:rPr>
      <w:rFonts w:ascii="Siemens Sans" w:eastAsia="Times New Roman" w:hAnsi="Siemens Sans" w:cs="Times New Roman"/>
      <w:sz w:val="20"/>
      <w:szCs w:val="20"/>
      <w:lang w:val="en-US"/>
    </w:rPr>
  </w:style>
  <w:style w:type="character" w:styleId="Odkaznapoznmkupodiarou">
    <w:name w:val="footnote reference"/>
    <w:basedOn w:val="Predvolenpsmoodseku"/>
    <w:rsid w:val="00D356CA"/>
    <w:rPr>
      <w:vertAlign w:val="superscript"/>
    </w:rPr>
  </w:style>
  <w:style w:type="paragraph" w:styleId="Revzia">
    <w:name w:val="Revision"/>
    <w:hidden/>
    <w:uiPriority w:val="99"/>
    <w:semiHidden/>
    <w:rsid w:val="008800B5"/>
    <w:pPr>
      <w:spacing w:after="0" w:line="240" w:lineRule="auto"/>
    </w:pPr>
  </w:style>
  <w:style w:type="character" w:customStyle="1" w:styleId="OdsekzoznamuChar">
    <w:name w:val="Odsek zoznamu Char"/>
    <w:aliases w:val="Odsek Char,body Char,Odsek zoznamu2 Char"/>
    <w:link w:val="Odsekzoznamu"/>
    <w:uiPriority w:val="34"/>
    <w:qFormat/>
    <w:locked/>
    <w:rsid w:val="00173409"/>
    <w:rPr>
      <w:rFonts w:ascii="Times New Roman" w:eastAsia="Times New Roman" w:hAnsi="Times New Roman" w:cs="Times New Roman"/>
      <w:sz w:val="24"/>
      <w:szCs w:val="24"/>
      <w:lang w:eastAsia="sk-SK"/>
    </w:rPr>
  </w:style>
  <w:style w:type="character" w:customStyle="1" w:styleId="WW8Num9z3">
    <w:name w:val="WW8Num9z3"/>
    <w:rsid w:val="00722BF2"/>
    <w:rPr>
      <w:rFonts w:ascii="Symbol" w:hAnsi="Symbol" w:cs="Symbol"/>
    </w:rPr>
  </w:style>
  <w:style w:type="character" w:customStyle="1" w:styleId="DefaultChar">
    <w:name w:val="Default Char"/>
    <w:basedOn w:val="Predvolenpsmoodseku"/>
    <w:link w:val="Default"/>
    <w:locked/>
    <w:rsid w:val="00CF67E5"/>
    <w:rPr>
      <w:rFonts w:ascii="Arial" w:eastAsia="Times New Roman" w:hAnsi="Arial" w:cs="Times New Roman"/>
      <w:snapToGrid w:val="0"/>
      <w:color w:val="000000"/>
      <w:sz w:val="24"/>
      <w:szCs w:val="20"/>
      <w:lang w:val="en-AU"/>
    </w:rPr>
  </w:style>
  <w:style w:type="paragraph" w:styleId="Obyajntext">
    <w:name w:val="Plain Text"/>
    <w:basedOn w:val="Normlny"/>
    <w:link w:val="ObyajntextChar"/>
    <w:uiPriority w:val="99"/>
    <w:unhideWhenUsed/>
    <w:rsid w:val="00CF67E5"/>
    <w:pPr>
      <w:spacing w:after="0" w:line="240" w:lineRule="auto"/>
    </w:pPr>
    <w:rPr>
      <w:rFonts w:ascii="Calibri" w:hAnsi="Calibri"/>
      <w:szCs w:val="21"/>
    </w:rPr>
  </w:style>
  <w:style w:type="character" w:customStyle="1" w:styleId="ObyajntextChar">
    <w:name w:val="Obyčajný text Char"/>
    <w:basedOn w:val="Predvolenpsmoodseku"/>
    <w:link w:val="Obyajntext"/>
    <w:uiPriority w:val="99"/>
    <w:rsid w:val="00CF67E5"/>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36692">
      <w:bodyDiv w:val="1"/>
      <w:marLeft w:val="0"/>
      <w:marRight w:val="0"/>
      <w:marTop w:val="0"/>
      <w:marBottom w:val="0"/>
      <w:divBdr>
        <w:top w:val="none" w:sz="0" w:space="0" w:color="auto"/>
        <w:left w:val="none" w:sz="0" w:space="0" w:color="auto"/>
        <w:bottom w:val="none" w:sz="0" w:space="0" w:color="auto"/>
        <w:right w:val="none" w:sz="0" w:space="0" w:color="auto"/>
      </w:divBdr>
    </w:div>
    <w:div w:id="284048607">
      <w:bodyDiv w:val="1"/>
      <w:marLeft w:val="0"/>
      <w:marRight w:val="0"/>
      <w:marTop w:val="0"/>
      <w:marBottom w:val="0"/>
      <w:divBdr>
        <w:top w:val="none" w:sz="0" w:space="0" w:color="auto"/>
        <w:left w:val="none" w:sz="0" w:space="0" w:color="auto"/>
        <w:bottom w:val="none" w:sz="0" w:space="0" w:color="auto"/>
        <w:right w:val="none" w:sz="0" w:space="0" w:color="auto"/>
      </w:divBdr>
    </w:div>
    <w:div w:id="494538558">
      <w:bodyDiv w:val="1"/>
      <w:marLeft w:val="0"/>
      <w:marRight w:val="0"/>
      <w:marTop w:val="0"/>
      <w:marBottom w:val="0"/>
      <w:divBdr>
        <w:top w:val="none" w:sz="0" w:space="0" w:color="auto"/>
        <w:left w:val="none" w:sz="0" w:space="0" w:color="auto"/>
        <w:bottom w:val="none" w:sz="0" w:space="0" w:color="auto"/>
        <w:right w:val="none" w:sz="0" w:space="0" w:color="auto"/>
      </w:divBdr>
    </w:div>
    <w:div w:id="502010683">
      <w:bodyDiv w:val="1"/>
      <w:marLeft w:val="0"/>
      <w:marRight w:val="0"/>
      <w:marTop w:val="0"/>
      <w:marBottom w:val="0"/>
      <w:divBdr>
        <w:top w:val="none" w:sz="0" w:space="0" w:color="auto"/>
        <w:left w:val="none" w:sz="0" w:space="0" w:color="auto"/>
        <w:bottom w:val="none" w:sz="0" w:space="0" w:color="auto"/>
        <w:right w:val="none" w:sz="0" w:space="0" w:color="auto"/>
      </w:divBdr>
    </w:div>
    <w:div w:id="626200658">
      <w:bodyDiv w:val="1"/>
      <w:marLeft w:val="0"/>
      <w:marRight w:val="0"/>
      <w:marTop w:val="0"/>
      <w:marBottom w:val="0"/>
      <w:divBdr>
        <w:top w:val="none" w:sz="0" w:space="0" w:color="auto"/>
        <w:left w:val="none" w:sz="0" w:space="0" w:color="auto"/>
        <w:bottom w:val="none" w:sz="0" w:space="0" w:color="auto"/>
        <w:right w:val="none" w:sz="0" w:space="0" w:color="auto"/>
      </w:divBdr>
    </w:div>
    <w:div w:id="660083091">
      <w:bodyDiv w:val="1"/>
      <w:marLeft w:val="0"/>
      <w:marRight w:val="0"/>
      <w:marTop w:val="0"/>
      <w:marBottom w:val="0"/>
      <w:divBdr>
        <w:top w:val="none" w:sz="0" w:space="0" w:color="auto"/>
        <w:left w:val="none" w:sz="0" w:space="0" w:color="auto"/>
        <w:bottom w:val="none" w:sz="0" w:space="0" w:color="auto"/>
        <w:right w:val="none" w:sz="0" w:space="0" w:color="auto"/>
      </w:divBdr>
    </w:div>
    <w:div w:id="963464267">
      <w:bodyDiv w:val="1"/>
      <w:marLeft w:val="0"/>
      <w:marRight w:val="0"/>
      <w:marTop w:val="0"/>
      <w:marBottom w:val="0"/>
      <w:divBdr>
        <w:top w:val="none" w:sz="0" w:space="0" w:color="auto"/>
        <w:left w:val="none" w:sz="0" w:space="0" w:color="auto"/>
        <w:bottom w:val="none" w:sz="0" w:space="0" w:color="auto"/>
        <w:right w:val="none" w:sz="0" w:space="0" w:color="auto"/>
      </w:divBdr>
    </w:div>
    <w:div w:id="1251353214">
      <w:bodyDiv w:val="1"/>
      <w:marLeft w:val="0"/>
      <w:marRight w:val="0"/>
      <w:marTop w:val="0"/>
      <w:marBottom w:val="0"/>
      <w:divBdr>
        <w:top w:val="none" w:sz="0" w:space="0" w:color="auto"/>
        <w:left w:val="none" w:sz="0" w:space="0" w:color="auto"/>
        <w:bottom w:val="none" w:sz="0" w:space="0" w:color="auto"/>
        <w:right w:val="none" w:sz="0" w:space="0" w:color="auto"/>
      </w:divBdr>
    </w:div>
    <w:div w:id="1301031588">
      <w:bodyDiv w:val="1"/>
      <w:marLeft w:val="0"/>
      <w:marRight w:val="0"/>
      <w:marTop w:val="0"/>
      <w:marBottom w:val="0"/>
      <w:divBdr>
        <w:top w:val="none" w:sz="0" w:space="0" w:color="auto"/>
        <w:left w:val="none" w:sz="0" w:space="0" w:color="auto"/>
        <w:bottom w:val="none" w:sz="0" w:space="0" w:color="auto"/>
        <w:right w:val="none" w:sz="0" w:space="0" w:color="auto"/>
      </w:divBdr>
    </w:div>
    <w:div w:id="1423647165">
      <w:bodyDiv w:val="1"/>
      <w:marLeft w:val="0"/>
      <w:marRight w:val="0"/>
      <w:marTop w:val="0"/>
      <w:marBottom w:val="0"/>
      <w:divBdr>
        <w:top w:val="none" w:sz="0" w:space="0" w:color="auto"/>
        <w:left w:val="none" w:sz="0" w:space="0" w:color="auto"/>
        <w:bottom w:val="none" w:sz="0" w:space="0" w:color="auto"/>
        <w:right w:val="none" w:sz="0" w:space="0" w:color="auto"/>
      </w:divBdr>
    </w:div>
    <w:div w:id="1442604819">
      <w:bodyDiv w:val="1"/>
      <w:marLeft w:val="0"/>
      <w:marRight w:val="0"/>
      <w:marTop w:val="0"/>
      <w:marBottom w:val="0"/>
      <w:divBdr>
        <w:top w:val="none" w:sz="0" w:space="0" w:color="auto"/>
        <w:left w:val="none" w:sz="0" w:space="0" w:color="auto"/>
        <w:bottom w:val="none" w:sz="0" w:space="0" w:color="auto"/>
        <w:right w:val="none" w:sz="0" w:space="0" w:color="auto"/>
      </w:divBdr>
    </w:div>
    <w:div w:id="1468544945">
      <w:bodyDiv w:val="1"/>
      <w:marLeft w:val="0"/>
      <w:marRight w:val="0"/>
      <w:marTop w:val="0"/>
      <w:marBottom w:val="0"/>
      <w:divBdr>
        <w:top w:val="none" w:sz="0" w:space="0" w:color="auto"/>
        <w:left w:val="none" w:sz="0" w:space="0" w:color="auto"/>
        <w:bottom w:val="none" w:sz="0" w:space="0" w:color="auto"/>
        <w:right w:val="none" w:sz="0" w:space="0" w:color="auto"/>
      </w:divBdr>
    </w:div>
    <w:div w:id="1598170193">
      <w:bodyDiv w:val="1"/>
      <w:marLeft w:val="0"/>
      <w:marRight w:val="0"/>
      <w:marTop w:val="0"/>
      <w:marBottom w:val="0"/>
      <w:divBdr>
        <w:top w:val="none" w:sz="0" w:space="0" w:color="auto"/>
        <w:left w:val="none" w:sz="0" w:space="0" w:color="auto"/>
        <w:bottom w:val="none" w:sz="0" w:space="0" w:color="auto"/>
        <w:right w:val="none" w:sz="0" w:space="0" w:color="auto"/>
      </w:divBdr>
    </w:div>
    <w:div w:id="1756050322">
      <w:bodyDiv w:val="1"/>
      <w:marLeft w:val="0"/>
      <w:marRight w:val="0"/>
      <w:marTop w:val="0"/>
      <w:marBottom w:val="0"/>
      <w:divBdr>
        <w:top w:val="none" w:sz="0" w:space="0" w:color="auto"/>
        <w:left w:val="none" w:sz="0" w:space="0" w:color="auto"/>
        <w:bottom w:val="none" w:sz="0" w:space="0" w:color="auto"/>
        <w:right w:val="none" w:sz="0" w:space="0" w:color="auto"/>
      </w:divBdr>
    </w:div>
    <w:div w:id="1942643799">
      <w:bodyDiv w:val="1"/>
      <w:marLeft w:val="0"/>
      <w:marRight w:val="0"/>
      <w:marTop w:val="0"/>
      <w:marBottom w:val="0"/>
      <w:divBdr>
        <w:top w:val="none" w:sz="0" w:space="0" w:color="auto"/>
        <w:left w:val="none" w:sz="0" w:space="0" w:color="auto"/>
        <w:bottom w:val="none" w:sz="0" w:space="0" w:color="auto"/>
        <w:right w:val="none" w:sz="0" w:space="0" w:color="auto"/>
      </w:divBdr>
    </w:div>
    <w:div w:id="19888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lan@fnspza.sk" TargetMode="External"/><Relationship Id="rId3" Type="http://schemas.openxmlformats.org/officeDocument/2006/relationships/settings" Target="settings.xml"/><Relationship Id="rId7" Type="http://schemas.openxmlformats.org/officeDocument/2006/relationships/hyperlink" Target="mailto:sekretariat.r@fnspza.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6358</Words>
  <Characters>36241</Characters>
  <Application>Microsoft Office Word</Application>
  <DocSecurity>0</DocSecurity>
  <Lines>302</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Nachajova, Lenka (ext) (HC)</dc:creator>
  <cp:keywords/>
  <dc:description/>
  <cp:lastModifiedBy>Taligová, Silvia</cp:lastModifiedBy>
  <cp:revision>2</cp:revision>
  <cp:lastPrinted>2023-06-13T12:29:00Z</cp:lastPrinted>
  <dcterms:created xsi:type="dcterms:W3CDTF">2023-06-16T08:17:00Z</dcterms:created>
  <dcterms:modified xsi:type="dcterms:W3CDTF">2023-06-16T08:17:00Z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ff6dbec8-95a8-4638-9f5f-bd076536645c_Enabled">
    <vt:lpwstr>true</vt:lpwstr>
  </property>
  <property fmtid="{D5CDD505-2E9C-101B-9397-08002B2CF9AE}" pid="4" name="MSIP_Label_ff6dbec8-95a8-4638-9f5f-bd076536645c_SetDate">
    <vt:lpwstr>2023-05-23T18:37:31Z</vt:lpwstr>
  </property>
  <property fmtid="{D5CDD505-2E9C-101B-9397-08002B2CF9AE}" pid="5" name="MSIP_Label_ff6dbec8-95a8-4638-9f5f-bd076536645c_Method">
    <vt:lpwstr>Standard</vt:lpwstr>
  </property>
  <property fmtid="{D5CDD505-2E9C-101B-9397-08002B2CF9AE}" pid="6" name="MSIP_Label_ff6dbec8-95a8-4638-9f5f-bd076536645c_Name">
    <vt:lpwstr>Restricted - Default</vt:lpwstr>
  </property>
  <property fmtid="{D5CDD505-2E9C-101B-9397-08002B2CF9AE}" pid="7" name="MSIP_Label_ff6dbec8-95a8-4638-9f5f-bd076536645c_SiteId">
    <vt:lpwstr>5dbf1add-202a-4b8d-815b-bf0fb024e033</vt:lpwstr>
  </property>
  <property fmtid="{D5CDD505-2E9C-101B-9397-08002B2CF9AE}" pid="8" name="MSIP_Label_ff6dbec8-95a8-4638-9f5f-bd076536645c_ActionId">
    <vt:lpwstr>208382e2-1ca3-4845-a309-30f85282eaa8</vt:lpwstr>
  </property>
  <property fmtid="{D5CDD505-2E9C-101B-9397-08002B2CF9AE}" pid="9" name="MSIP_Label_ff6dbec8-95a8-4638-9f5f-bd076536645c_ContentBits">
    <vt:lpwstr>0</vt:lpwstr>
  </property>
</Properties>
</file>